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1"/>
        <w:rPr>
          <w:rFonts w:ascii="黑体" w:hAnsi="黑体"/>
          <w:b/>
          <w:bCs/>
          <w:sz w:val="28"/>
          <w:szCs w:val="28"/>
        </w:rPr>
      </w:pPr>
      <w:bookmarkStart w:id="0" w:name="_GoBack"/>
      <w:bookmarkEnd w:id="0"/>
      <w:r>
        <w:rPr>
          <w:rFonts w:hint="eastAsia" w:ascii="黑体" w:hAnsi="黑体"/>
          <w:b/>
          <w:bCs/>
          <w:sz w:val="28"/>
          <w:szCs w:val="28"/>
        </w:rPr>
        <w:t>文件获取登记表</w:t>
      </w: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2976"/>
        <w:gridCol w:w="1943"/>
        <w:gridCol w:w="2804"/>
        <w:gridCol w:w="2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0" w:type="dxa"/>
            <w:tcBorders>
              <w:top w:val="single" w:color="auto" w:sz="12" w:space="0"/>
              <w:left w:val="single" w:color="auto" w:sz="12"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项目名称</w:t>
            </w:r>
          </w:p>
        </w:tc>
        <w:tc>
          <w:tcPr>
            <w:tcW w:w="7187" w:type="dxa"/>
            <w:gridSpan w:val="3"/>
            <w:tcBorders>
              <w:top w:val="single" w:color="auto" w:sz="12" w:space="0"/>
              <w:left w:val="single" w:color="auto" w:sz="4" w:space="0"/>
              <w:bottom w:val="single" w:color="auto" w:sz="4" w:space="0"/>
              <w:right w:val="single" w:color="auto" w:sz="4" w:space="0"/>
            </w:tcBorders>
            <w:noWrap w:val="0"/>
            <w:vAlign w:val="center"/>
          </w:tcPr>
          <w:p>
            <w:pPr>
              <w:snapToGrid w:val="0"/>
              <w:ind w:firstLine="280" w:firstLineChars="100"/>
              <w:rPr>
                <w:rFonts w:ascii="仿宋" w:hAnsi="仿宋" w:eastAsia="仿宋" w:cs="仿宋"/>
                <w:sz w:val="28"/>
                <w:szCs w:val="28"/>
              </w:rPr>
            </w:pPr>
            <w:r>
              <w:rPr>
                <w:rFonts w:hint="eastAsia" w:ascii="仿宋" w:hAnsi="仿宋" w:eastAsia="仿宋" w:cs="仿宋"/>
                <w:sz w:val="28"/>
                <w:szCs w:val="28"/>
              </w:rPr>
              <w:t xml:space="preserve">广州市番禺区保安服务有限公司保安服装采购项目  </w:t>
            </w:r>
          </w:p>
        </w:tc>
        <w:tc>
          <w:tcPr>
            <w:tcW w:w="2804" w:type="dxa"/>
            <w:tcBorders>
              <w:top w:val="single" w:color="auto" w:sz="12"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795" w:type="dxa"/>
            <w:tcBorders>
              <w:top w:val="single" w:color="auto" w:sz="12" w:space="0"/>
              <w:left w:val="single" w:color="auto" w:sz="4" w:space="0"/>
              <w:bottom w:val="single" w:color="auto" w:sz="4" w:space="0"/>
              <w:right w:val="single" w:color="auto" w:sz="12" w:space="0"/>
            </w:tcBorders>
            <w:noWrap w:val="0"/>
            <w:vAlign w:val="center"/>
          </w:tcPr>
          <w:p>
            <w:pPr>
              <w:snapToGrid w:val="0"/>
              <w:jc w:val="center"/>
              <w:rPr>
                <w:rFonts w:ascii="仿宋" w:hAnsi="仿宋" w:eastAsia="仿宋" w:cs="仿宋"/>
                <w:sz w:val="28"/>
                <w:szCs w:val="28"/>
              </w:rPr>
            </w:pPr>
            <w:r>
              <w:rPr>
                <w:rFonts w:ascii="仿宋" w:hAnsi="仿宋" w:eastAsia="仿宋" w:cs="仿宋"/>
                <w:sz w:val="28"/>
                <w:szCs w:val="28"/>
              </w:rPr>
              <w:t>GZGCCG-2022026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u w:val="single"/>
              </w:rPr>
            </w:pPr>
            <w:r>
              <w:rPr>
                <w:rFonts w:ascii="仿宋" w:hAnsi="仿宋" w:eastAsia="仿宋"/>
                <w:sz w:val="28"/>
                <w:szCs w:val="28"/>
                <w:u w:val="single"/>
              </w:rPr>
              <w:t xml:space="preserve"> </w:t>
            </w:r>
            <w:r>
              <w:rPr>
                <w:rFonts w:hint="eastAsia" w:ascii="仿宋" w:hAnsi="仿宋" w:eastAsia="仿宋"/>
                <w:sz w:val="28"/>
                <w:szCs w:val="28"/>
                <w:u w:val="single"/>
              </w:rPr>
              <w:t>300</w:t>
            </w:r>
            <w:r>
              <w:rPr>
                <w:rFonts w:ascii="仿宋" w:hAnsi="仿宋" w:eastAsia="仿宋"/>
                <w:sz w:val="28"/>
                <w:szCs w:val="28"/>
                <w:u w:val="single"/>
              </w:rPr>
              <w:t xml:space="preserve"> </w:t>
            </w:r>
            <w:r>
              <w:rPr>
                <w:rFonts w:hint="eastAsia" w:ascii="仿宋" w:hAnsi="仿宋" w:eastAsia="仿宋"/>
                <w:sz w:val="28"/>
                <w:szCs w:val="28"/>
              </w:rPr>
              <w:t>元</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4"/>
                <w:szCs w:val="28"/>
              </w:rPr>
            </w:pPr>
            <w:r>
              <w:rPr>
                <w:rFonts w:hint="eastAsia" w:ascii="仿宋" w:hAnsi="仿宋" w:eastAsia="仿宋" w:cs="仿宋"/>
                <w:sz w:val="24"/>
                <w:szCs w:val="28"/>
              </w:rPr>
              <w:t>包组号/合同</w:t>
            </w:r>
            <w:r>
              <w:rPr>
                <w:rFonts w:ascii="仿宋" w:hAnsi="仿宋" w:eastAsia="仿宋" w:cs="仿宋"/>
                <w:sz w:val="24"/>
                <w:szCs w:val="28"/>
              </w:rPr>
              <w:t>包号</w:t>
            </w:r>
            <w:r>
              <w:rPr>
                <w:rFonts w:hint="eastAsia" w:ascii="仿宋" w:hAnsi="仿宋" w:eastAsia="仿宋" w:cs="仿宋"/>
                <w:sz w:val="24"/>
                <w:szCs w:val="28"/>
              </w:rPr>
              <w:t>/标段</w:t>
            </w:r>
            <w:r>
              <w:rPr>
                <w:rFonts w:ascii="仿宋" w:hAnsi="仿宋" w:eastAsia="仿宋" w:cs="仿宋"/>
                <w:sz w:val="24"/>
                <w:szCs w:val="28"/>
              </w:rPr>
              <w:t>号</w:t>
            </w:r>
          </w:p>
          <w:p>
            <w:pPr>
              <w:snapToGrid w:val="0"/>
              <w:jc w:val="center"/>
              <w:rPr>
                <w:rFonts w:ascii="仿宋" w:hAnsi="仿宋" w:eastAsia="仿宋" w:cs="仿宋"/>
                <w:sz w:val="28"/>
                <w:szCs w:val="28"/>
                <w:u w:val="single"/>
              </w:rPr>
            </w:pPr>
            <w:r>
              <w:rPr>
                <w:rFonts w:hint="eastAsia" w:ascii="仿宋" w:hAnsi="仿宋" w:eastAsia="仿宋" w:cs="仿宋"/>
                <w:sz w:val="22"/>
                <w:szCs w:val="28"/>
              </w:rPr>
              <w:t>（注：单</w:t>
            </w:r>
            <w:r>
              <w:rPr>
                <w:rFonts w:ascii="仿宋" w:hAnsi="仿宋" w:eastAsia="仿宋" w:cs="仿宋"/>
                <w:sz w:val="22"/>
                <w:szCs w:val="28"/>
              </w:rPr>
              <w:t>包项目无需填写）</w:t>
            </w:r>
          </w:p>
        </w:tc>
        <w:tc>
          <w:tcPr>
            <w:tcW w:w="1943" w:type="dxa"/>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仿宋"/>
                <w:sz w:val="28"/>
                <w:szCs w:val="28"/>
              </w:rPr>
            </w:pPr>
            <w:r>
              <w:rPr>
                <w:rFonts w:hint="eastAsia" w:ascii="仿宋" w:hAnsi="仿宋" w:eastAsia="仿宋" w:cs="仿宋"/>
                <w:sz w:val="28"/>
                <w:szCs w:val="28"/>
              </w:rPr>
              <w:t>/</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970" w:type="dxa"/>
            <w:vMerge w:val="restart"/>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单位信息</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单位名称</w:t>
            </w:r>
          </w:p>
        </w:tc>
        <w:tc>
          <w:tcPr>
            <w:tcW w:w="49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pPr>
              <w:snapToGrid w:val="0"/>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单位地址</w:t>
            </w:r>
          </w:p>
        </w:tc>
        <w:tc>
          <w:tcPr>
            <w:tcW w:w="49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p>
            <w:pPr>
              <w:snapToGrid w:val="0"/>
              <w:jc w:val="center"/>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非常重要！请确保正确</w:t>
            </w:r>
            <w:r>
              <w:rPr>
                <w:rFonts w:hint="eastAsia" w:ascii="仿宋" w:hAnsi="仿宋" w:eastAsia="仿宋" w:cs="仿宋"/>
                <w:sz w:val="28"/>
                <w:szCs w:val="28"/>
              </w:rPr>
              <w:t>）</w:t>
            </w:r>
          </w:p>
        </w:tc>
        <w:tc>
          <w:tcPr>
            <w:tcW w:w="2795"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法定代表人</w:t>
            </w:r>
          </w:p>
        </w:tc>
        <w:tc>
          <w:tcPr>
            <w:tcW w:w="49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(□先生 □女士)</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ascii="仿宋" w:hAnsi="仿宋" w:eastAsia="仿宋" w:cs="仿宋"/>
                <w:sz w:val="28"/>
                <w:szCs w:val="28"/>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项目联系人</w:t>
            </w:r>
          </w:p>
        </w:tc>
        <w:tc>
          <w:tcPr>
            <w:tcW w:w="491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(□先生 □女士)</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仿宋" w:hAnsi="仿宋" w:eastAsia="仿宋" w:cs="仿宋"/>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rPr>
                <w:rFonts w:ascii="仿宋" w:hAnsi="仿宋" w:eastAsia="仿宋" w:cs="仿宋"/>
                <w:sz w:val="28"/>
                <w:szCs w:val="28"/>
              </w:rPr>
            </w:pPr>
          </w:p>
        </w:tc>
        <w:tc>
          <w:tcPr>
            <w:tcW w:w="718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纳税人识别号或统一社会信用代码(必填)</w:t>
            </w:r>
          </w:p>
          <w:p>
            <w:pPr>
              <w:snapToGrid w:val="0"/>
              <w:jc w:val="center"/>
              <w:rPr>
                <w:rFonts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noWrap w:val="0"/>
            <w:vAlign w:val="center"/>
          </w:tcPr>
          <w:p>
            <w:pPr>
              <w:snapToGrid w:val="0"/>
              <w:rPr>
                <w:rFonts w:ascii="仿宋" w:hAnsi="仿宋" w:eastAsia="仿宋" w:cs="仿宋"/>
                <w:sz w:val="28"/>
                <w:szCs w:val="28"/>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声明</w:t>
            </w:r>
          </w:p>
        </w:tc>
        <w:tc>
          <w:tcPr>
            <w:tcW w:w="12786" w:type="dxa"/>
            <w:gridSpan w:val="5"/>
            <w:tcBorders>
              <w:top w:val="single" w:color="auto" w:sz="4" w:space="0"/>
              <w:left w:val="single" w:color="auto" w:sz="4" w:space="0"/>
              <w:bottom w:val="single" w:color="auto" w:sz="4" w:space="0"/>
              <w:right w:val="single" w:color="auto" w:sz="12" w:space="0"/>
            </w:tcBorders>
            <w:noWrap w:val="0"/>
            <w:vAlign w:val="center"/>
          </w:tcPr>
          <w:p>
            <w:pPr>
              <w:pStyle w:val="6"/>
              <w:adjustRightInd w:val="0"/>
              <w:snapToGrid w:val="0"/>
              <w:ind w:firstLine="0" w:firstLineChars="0"/>
              <w:rPr>
                <w:rFonts w:ascii="仿宋" w:hAnsi="仿宋" w:eastAsia="仿宋" w:cs="仿宋"/>
                <w:b/>
                <w:sz w:val="28"/>
                <w:szCs w:val="28"/>
                <w:u w:val="double"/>
              </w:rPr>
            </w:pPr>
            <w:r>
              <w:rPr>
                <w:rFonts w:hint="eastAsia" w:ascii="仿宋" w:hAnsi="仿宋" w:eastAsia="仿宋" w:cs="仿宋"/>
                <w:b/>
                <w:sz w:val="28"/>
                <w:szCs w:val="28"/>
                <w:u w:val="double"/>
              </w:rPr>
              <w:t>获取文件供应商须保证本表所填写内容及提交的资料真实、完整、有效、一致，如因递交虚假材料或填写信息错误产生与本项目有关的任何损失由获取文件供应商承担。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970" w:type="dxa"/>
            <w:tcBorders>
              <w:top w:val="single" w:color="auto" w:sz="4" w:space="0"/>
              <w:left w:val="single" w:color="auto" w:sz="12" w:space="0"/>
              <w:bottom w:val="single" w:color="auto" w:sz="12" w:space="0"/>
              <w:right w:val="single" w:color="auto" w:sz="4" w:space="0"/>
            </w:tcBorders>
            <w:noWrap w:val="0"/>
            <w:vAlign w:val="center"/>
          </w:tcPr>
          <w:p>
            <w:pPr>
              <w:snapToGrid w:val="0"/>
              <w:jc w:val="center"/>
              <w:rPr>
                <w:rFonts w:ascii="仿宋" w:hAnsi="仿宋" w:eastAsia="仿宋" w:cs="仿宋"/>
                <w:b/>
                <w:sz w:val="28"/>
                <w:szCs w:val="28"/>
              </w:rPr>
            </w:pPr>
            <w:r>
              <w:rPr>
                <w:rFonts w:hint="eastAsia" w:ascii="仿宋" w:hAnsi="仿宋" w:eastAsia="仿宋" w:cs="仿宋"/>
                <w:b/>
                <w:sz w:val="28"/>
                <w:szCs w:val="28"/>
              </w:rPr>
              <w:t>备注</w:t>
            </w:r>
          </w:p>
        </w:tc>
        <w:tc>
          <w:tcPr>
            <w:tcW w:w="12786" w:type="dxa"/>
            <w:gridSpan w:val="5"/>
            <w:tcBorders>
              <w:top w:val="single" w:color="auto" w:sz="4" w:space="0"/>
              <w:left w:val="single" w:color="auto" w:sz="4" w:space="0"/>
              <w:bottom w:val="single" w:color="auto" w:sz="12" w:space="0"/>
              <w:right w:val="single" w:color="auto" w:sz="12" w:space="0"/>
            </w:tcBorders>
            <w:noWrap w:val="0"/>
            <w:vAlign w:val="center"/>
          </w:tcPr>
          <w:p>
            <w:pPr>
              <w:snapToGrid w:val="0"/>
              <w:rPr>
                <w:rFonts w:ascii="仿宋" w:hAnsi="仿宋" w:eastAsia="仿宋" w:cs="仿宋"/>
                <w:b/>
                <w:sz w:val="28"/>
                <w:szCs w:val="28"/>
              </w:rPr>
            </w:pPr>
          </w:p>
        </w:tc>
      </w:tr>
    </w:tbl>
    <w:p>
      <w:r>
        <w:rPr>
          <w:rFonts w:hint="eastAsia" w:ascii="仿宋" w:hAnsi="仿宋" w:eastAsia="仿宋" w:cs="仿宋"/>
          <w:sz w:val="28"/>
          <w:szCs w:val="28"/>
        </w:rPr>
        <w:t>获取文件供应商（盖章）：                                             代理机构经办人签名：</w:t>
      </w:r>
    </w:p>
    <w:sectPr>
      <w:pgSz w:w="16838" w:h="11906" w:orient="landscape"/>
      <w:pgMar w:top="14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4Nzc3MjVjODgzNDMzNWJhMzcyNTNjNTc5Mzc2NzQifQ=="/>
  </w:docVars>
  <w:rsids>
    <w:rsidRoot w:val="38C434A4"/>
    <w:rsid w:val="38C43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3">
    <w:name w:val="heading 1"/>
    <w:basedOn w:val="1"/>
    <w:next w:val="1"/>
    <w:qFormat/>
    <w:uiPriority w:val="0"/>
    <w:pPr>
      <w:keepNext/>
      <w:widowControl/>
      <w:autoSpaceDE/>
      <w:autoSpaceDN/>
      <w:adjustRightInd/>
      <w:outlineLvl w:val="0"/>
    </w:pPr>
    <w:rPr>
      <w:b/>
      <w:bCs/>
      <w:sz w:val="24"/>
      <w:szCs w:val="24"/>
    </w:rPr>
  </w:style>
  <w:style w:type="paragraph" w:styleId="2">
    <w:name w:val="heading 2"/>
    <w:basedOn w:val="1"/>
    <w:next w:val="1"/>
    <w:qFormat/>
    <w:uiPriority w:val="0"/>
    <w:pPr>
      <w:keepNext/>
      <w:keepLines/>
      <w:autoSpaceDE/>
      <w:autoSpaceDN/>
      <w:adjustRightInd/>
      <w:spacing w:before="260" w:after="260" w:line="416" w:lineRule="auto"/>
      <w:jc w:val="both"/>
      <w:outlineLvl w:val="1"/>
    </w:pPr>
    <w:rPr>
      <w:rFonts w:ascii="Arial" w:hAnsi="Arial" w:eastAsia="黑体"/>
      <w:b/>
      <w:bCs/>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6">
    <w:name w:val="List Paragraph"/>
    <w:basedOn w:val="1"/>
    <w:qFormat/>
    <w:uiPriority w:val="34"/>
    <w:pPr>
      <w:autoSpaceDE/>
      <w:autoSpaceDN/>
      <w:adjustRightInd/>
      <w:ind w:firstLine="420" w:firstLineChars="200"/>
      <w:jc w:val="both"/>
    </w:pPr>
    <w:rPr>
      <w:rFonts w:eastAsia="黑体"/>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316</Words>
  <Characters>331</Characters>
  <Lines>0</Lines>
  <Paragraphs>0</Paragraphs>
  <TotalTime>0</TotalTime>
  <ScaleCrop>false</ScaleCrop>
  <LinksUpToDate>false</LinksUpToDate>
  <CharactersWithSpaces>408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2022-10-26T01:53:00Z</dcterms:created>
  <dc:creator>Administrator</dc:creator>
  <cp:lastModifiedBy>Administrator</cp:lastModifiedBy>
  <dcterms:modified xsi:type="dcterms:W3CDTF">2022-10-26T01:54:30Z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A922CBF8175947DAB336FCF8795BE67D</vt:lpwstr>
  </property>
</Properties>
</file>