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5E985">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3E56EFF0">
      <w:pPr>
        <w:jc w:val="center"/>
        <w:outlineLvl w:val="1"/>
        <w:rPr>
          <w:rFonts w:hint="eastAsia" w:asciiTheme="minorEastAsia" w:hAnsiTheme="minorEastAsia" w:eastAsiaTheme="minorEastAsia"/>
          <w:b/>
          <w:bCs/>
          <w:sz w:val="28"/>
          <w:szCs w:val="28"/>
        </w:rPr>
      </w:pPr>
      <w:bookmarkStart w:id="1" w:name="_GoBack"/>
      <w:r>
        <w:rPr>
          <w:rFonts w:hint="eastAsia" w:asciiTheme="minorEastAsia" w:hAnsiTheme="minorEastAsia" w:eastAsiaTheme="minorEastAsia"/>
          <w:b/>
          <w:bCs/>
          <w:sz w:val="28"/>
          <w:szCs w:val="28"/>
        </w:rPr>
        <w:t>采购文件获取登记表</w:t>
      </w:r>
      <w:bookmarkEnd w:id="0"/>
    </w:p>
    <w:bookmarkEnd w:id="1"/>
    <w:tbl>
      <w:tblPr>
        <w:tblStyle w:val="3"/>
        <w:tblW w:w="151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266"/>
        <w:gridCol w:w="5370"/>
        <w:gridCol w:w="2801"/>
        <w:gridCol w:w="2792"/>
      </w:tblGrid>
      <w:tr w14:paraId="5DC61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968" w:type="dxa"/>
            <w:tcBorders>
              <w:top w:val="single" w:color="auto" w:sz="12" w:space="0"/>
              <w:left w:val="single" w:color="auto" w:sz="12" w:space="0"/>
              <w:bottom w:val="single" w:color="auto" w:sz="4" w:space="0"/>
              <w:right w:val="single" w:color="auto" w:sz="4" w:space="0"/>
            </w:tcBorders>
            <w:vAlign w:val="center"/>
          </w:tcPr>
          <w:p w14:paraId="5A69F357">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36" w:type="dxa"/>
            <w:gridSpan w:val="2"/>
            <w:tcBorders>
              <w:top w:val="single" w:color="auto" w:sz="12" w:space="0"/>
              <w:left w:val="single" w:color="auto" w:sz="4" w:space="0"/>
              <w:bottom w:val="single" w:color="auto" w:sz="4" w:space="0"/>
              <w:right w:val="single" w:color="auto" w:sz="4" w:space="0"/>
            </w:tcBorders>
            <w:vAlign w:val="center"/>
          </w:tcPr>
          <w:p w14:paraId="58F8A8B8">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中国人民警察大学（广州）2025-2026年度无人机维修维保服务项目采购</w:t>
            </w:r>
          </w:p>
        </w:tc>
        <w:tc>
          <w:tcPr>
            <w:tcW w:w="2801" w:type="dxa"/>
            <w:tcBorders>
              <w:top w:val="single" w:color="auto" w:sz="12" w:space="0"/>
              <w:left w:val="single" w:color="auto" w:sz="4" w:space="0"/>
              <w:bottom w:val="single" w:color="auto" w:sz="4" w:space="0"/>
              <w:right w:val="single" w:color="auto" w:sz="4" w:space="0"/>
            </w:tcBorders>
            <w:vAlign w:val="center"/>
          </w:tcPr>
          <w:p w14:paraId="6B857E50">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2" w:type="dxa"/>
            <w:tcBorders>
              <w:top w:val="single" w:color="auto" w:sz="12" w:space="0"/>
              <w:left w:val="single" w:color="auto" w:sz="4" w:space="0"/>
              <w:bottom w:val="single" w:color="auto" w:sz="4" w:space="0"/>
              <w:right w:val="single" w:color="auto" w:sz="12" w:space="0"/>
            </w:tcBorders>
            <w:vAlign w:val="center"/>
          </w:tcPr>
          <w:p w14:paraId="2073C958">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GZGCCG-2024048</w:t>
            </w:r>
          </w:p>
        </w:tc>
      </w:tr>
      <w:tr w14:paraId="3E656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968" w:type="dxa"/>
            <w:tcBorders>
              <w:top w:val="single" w:color="auto" w:sz="4" w:space="0"/>
              <w:left w:val="single" w:color="auto" w:sz="12" w:space="0"/>
              <w:bottom w:val="single" w:color="auto" w:sz="4" w:space="0"/>
              <w:right w:val="single" w:color="auto" w:sz="4" w:space="0"/>
            </w:tcBorders>
            <w:vAlign w:val="center"/>
          </w:tcPr>
          <w:p w14:paraId="4772C408">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36" w:type="dxa"/>
            <w:gridSpan w:val="2"/>
            <w:tcBorders>
              <w:top w:val="single" w:color="auto" w:sz="4" w:space="0"/>
              <w:left w:val="single" w:color="auto" w:sz="4" w:space="0"/>
              <w:bottom w:val="single" w:color="auto" w:sz="4" w:space="0"/>
              <w:right w:val="single" w:color="auto" w:sz="4" w:space="0"/>
            </w:tcBorders>
            <w:vAlign w:val="center"/>
          </w:tcPr>
          <w:p w14:paraId="0F6A5967">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1" w:type="dxa"/>
            <w:tcBorders>
              <w:top w:val="single" w:color="auto" w:sz="4" w:space="0"/>
              <w:left w:val="single" w:color="auto" w:sz="4" w:space="0"/>
              <w:bottom w:val="single" w:color="auto" w:sz="4" w:space="0"/>
              <w:right w:val="single" w:color="auto" w:sz="4" w:space="0"/>
            </w:tcBorders>
            <w:vAlign w:val="center"/>
          </w:tcPr>
          <w:p w14:paraId="0EC8D61F">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2" w:type="dxa"/>
            <w:tcBorders>
              <w:top w:val="single" w:color="auto" w:sz="4" w:space="0"/>
              <w:left w:val="single" w:color="auto" w:sz="4" w:space="0"/>
              <w:bottom w:val="single" w:color="auto" w:sz="4" w:space="0"/>
              <w:right w:val="single" w:color="auto" w:sz="12" w:space="0"/>
            </w:tcBorders>
            <w:vAlign w:val="center"/>
          </w:tcPr>
          <w:p w14:paraId="78115F38">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807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68" w:type="dxa"/>
            <w:vMerge w:val="restart"/>
            <w:tcBorders>
              <w:top w:val="single" w:color="auto" w:sz="4" w:space="0"/>
              <w:left w:val="single" w:color="auto" w:sz="12" w:space="0"/>
              <w:bottom w:val="single" w:color="auto" w:sz="4" w:space="0"/>
              <w:right w:val="single" w:color="auto" w:sz="4" w:space="0"/>
            </w:tcBorders>
            <w:vAlign w:val="center"/>
          </w:tcPr>
          <w:p w14:paraId="40A50F55">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6" w:type="dxa"/>
            <w:tcBorders>
              <w:top w:val="single" w:color="auto" w:sz="4" w:space="0"/>
              <w:left w:val="single" w:color="auto" w:sz="4" w:space="0"/>
              <w:bottom w:val="single" w:color="auto" w:sz="4" w:space="0"/>
              <w:right w:val="single" w:color="auto" w:sz="4" w:space="0"/>
            </w:tcBorders>
            <w:vAlign w:val="center"/>
          </w:tcPr>
          <w:p w14:paraId="3FD27D07">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0" w:type="dxa"/>
            <w:tcBorders>
              <w:top w:val="single" w:color="auto" w:sz="4" w:space="0"/>
              <w:left w:val="single" w:color="auto" w:sz="4" w:space="0"/>
              <w:bottom w:val="single" w:color="auto" w:sz="4" w:space="0"/>
              <w:right w:val="single" w:color="auto" w:sz="4" w:space="0"/>
            </w:tcBorders>
            <w:vAlign w:val="center"/>
          </w:tcPr>
          <w:p w14:paraId="0EC9D816">
            <w:pPr>
              <w:jc w:val="center"/>
              <w:rPr>
                <w:rFonts w:hint="eastAsia" w:ascii="仿宋" w:hAnsi="仿宋" w:eastAsia="仿宋" w:cs="仿宋"/>
                <w:sz w:val="28"/>
                <w:szCs w:val="28"/>
              </w:rPr>
            </w:pPr>
          </w:p>
        </w:tc>
        <w:tc>
          <w:tcPr>
            <w:tcW w:w="2801" w:type="dxa"/>
            <w:tcBorders>
              <w:top w:val="single" w:color="auto" w:sz="4" w:space="0"/>
              <w:left w:val="single" w:color="auto" w:sz="4" w:space="0"/>
              <w:bottom w:val="single" w:color="auto" w:sz="4" w:space="0"/>
              <w:right w:val="single" w:color="auto" w:sz="4" w:space="0"/>
            </w:tcBorders>
            <w:vAlign w:val="center"/>
          </w:tcPr>
          <w:p w14:paraId="67BADB21">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2" w:type="dxa"/>
            <w:tcBorders>
              <w:top w:val="single" w:color="auto" w:sz="4" w:space="0"/>
              <w:left w:val="single" w:color="auto" w:sz="4" w:space="0"/>
              <w:bottom w:val="single" w:color="auto" w:sz="4" w:space="0"/>
              <w:right w:val="single" w:color="auto" w:sz="12" w:space="0"/>
            </w:tcBorders>
            <w:vAlign w:val="center"/>
          </w:tcPr>
          <w:p w14:paraId="06C35C69">
            <w:pPr>
              <w:rPr>
                <w:rFonts w:hint="eastAsia" w:ascii="仿宋" w:hAnsi="仿宋" w:eastAsia="仿宋" w:cs="仿宋"/>
                <w:sz w:val="28"/>
                <w:szCs w:val="28"/>
              </w:rPr>
            </w:pPr>
          </w:p>
        </w:tc>
      </w:tr>
      <w:tr w14:paraId="3FE68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8" w:type="dxa"/>
            <w:vMerge w:val="continue"/>
            <w:tcBorders>
              <w:top w:val="single" w:color="auto" w:sz="4" w:space="0"/>
              <w:left w:val="single" w:color="auto" w:sz="12" w:space="0"/>
              <w:bottom w:val="single" w:color="auto" w:sz="4" w:space="0"/>
              <w:right w:val="single" w:color="auto" w:sz="4" w:space="0"/>
            </w:tcBorders>
            <w:vAlign w:val="center"/>
          </w:tcPr>
          <w:p w14:paraId="2BE003E0">
            <w:pPr>
              <w:rPr>
                <w:rFonts w:hint="eastAsia" w:ascii="仿宋" w:hAnsi="仿宋" w:eastAsia="仿宋" w:cs="仿宋"/>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14:paraId="137CBDB6">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0" w:type="dxa"/>
            <w:tcBorders>
              <w:top w:val="single" w:color="auto" w:sz="4" w:space="0"/>
              <w:left w:val="single" w:color="auto" w:sz="4" w:space="0"/>
              <w:bottom w:val="single" w:color="auto" w:sz="4" w:space="0"/>
              <w:right w:val="single" w:color="auto" w:sz="4" w:space="0"/>
            </w:tcBorders>
            <w:vAlign w:val="center"/>
          </w:tcPr>
          <w:p w14:paraId="315E337D">
            <w:pPr>
              <w:jc w:val="center"/>
              <w:rPr>
                <w:rFonts w:hint="eastAsia" w:ascii="仿宋" w:hAnsi="仿宋" w:eastAsia="仿宋" w:cs="仿宋"/>
                <w:sz w:val="28"/>
                <w:szCs w:val="28"/>
              </w:rPr>
            </w:pPr>
          </w:p>
        </w:tc>
        <w:tc>
          <w:tcPr>
            <w:tcW w:w="2801" w:type="dxa"/>
            <w:tcBorders>
              <w:top w:val="single" w:color="auto" w:sz="4" w:space="0"/>
              <w:left w:val="single" w:color="auto" w:sz="4" w:space="0"/>
              <w:bottom w:val="single" w:color="auto" w:sz="4" w:space="0"/>
              <w:right w:val="single" w:color="auto" w:sz="4" w:space="0"/>
            </w:tcBorders>
            <w:vAlign w:val="center"/>
          </w:tcPr>
          <w:p w14:paraId="34FAC073">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36F1CEC2">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2" w:type="dxa"/>
            <w:tcBorders>
              <w:top w:val="single" w:color="auto" w:sz="4" w:space="0"/>
              <w:left w:val="single" w:color="auto" w:sz="4" w:space="0"/>
              <w:bottom w:val="single" w:color="auto" w:sz="4" w:space="0"/>
              <w:right w:val="single" w:color="auto" w:sz="12" w:space="0"/>
            </w:tcBorders>
            <w:vAlign w:val="center"/>
          </w:tcPr>
          <w:p w14:paraId="7DE922D3">
            <w:pPr>
              <w:jc w:val="center"/>
              <w:rPr>
                <w:rFonts w:hint="eastAsia" w:ascii="仿宋" w:hAnsi="仿宋" w:eastAsia="仿宋" w:cs="仿宋"/>
                <w:sz w:val="28"/>
                <w:szCs w:val="28"/>
              </w:rPr>
            </w:pPr>
          </w:p>
        </w:tc>
      </w:tr>
      <w:tr w14:paraId="0D986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68" w:type="dxa"/>
            <w:vMerge w:val="continue"/>
            <w:tcBorders>
              <w:top w:val="single" w:color="auto" w:sz="4" w:space="0"/>
              <w:left w:val="single" w:color="auto" w:sz="12" w:space="0"/>
              <w:bottom w:val="single" w:color="auto" w:sz="4" w:space="0"/>
              <w:right w:val="single" w:color="auto" w:sz="4" w:space="0"/>
            </w:tcBorders>
            <w:vAlign w:val="center"/>
          </w:tcPr>
          <w:p w14:paraId="3956F423">
            <w:pPr>
              <w:rPr>
                <w:rFonts w:hint="eastAsia" w:ascii="仿宋" w:hAnsi="仿宋" w:eastAsia="仿宋" w:cs="仿宋"/>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14:paraId="42EF1893">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0" w:type="dxa"/>
            <w:tcBorders>
              <w:top w:val="single" w:color="auto" w:sz="4" w:space="0"/>
              <w:left w:val="single" w:color="auto" w:sz="4" w:space="0"/>
              <w:bottom w:val="single" w:color="auto" w:sz="4" w:space="0"/>
              <w:right w:val="single" w:color="auto" w:sz="4" w:space="0"/>
            </w:tcBorders>
            <w:vAlign w:val="center"/>
          </w:tcPr>
          <w:p w14:paraId="6E62E0D1">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1" w:type="dxa"/>
            <w:tcBorders>
              <w:top w:val="single" w:color="auto" w:sz="4" w:space="0"/>
              <w:left w:val="single" w:color="auto" w:sz="4" w:space="0"/>
              <w:bottom w:val="single" w:color="auto" w:sz="4" w:space="0"/>
              <w:right w:val="single" w:color="auto" w:sz="4" w:space="0"/>
            </w:tcBorders>
            <w:vAlign w:val="center"/>
          </w:tcPr>
          <w:p w14:paraId="6BD57EF5">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2" w:type="dxa"/>
            <w:tcBorders>
              <w:top w:val="single" w:color="auto" w:sz="4" w:space="0"/>
              <w:left w:val="single" w:color="auto" w:sz="4" w:space="0"/>
              <w:bottom w:val="single" w:color="auto" w:sz="4" w:space="0"/>
              <w:right w:val="single" w:color="auto" w:sz="12" w:space="0"/>
            </w:tcBorders>
            <w:vAlign w:val="center"/>
          </w:tcPr>
          <w:p w14:paraId="692AAADD">
            <w:pPr>
              <w:jc w:val="center"/>
              <w:rPr>
                <w:rFonts w:hint="eastAsia" w:ascii="仿宋" w:hAnsi="仿宋" w:eastAsia="仿宋" w:cs="仿宋"/>
                <w:sz w:val="28"/>
                <w:szCs w:val="28"/>
              </w:rPr>
            </w:pPr>
          </w:p>
        </w:tc>
      </w:tr>
      <w:tr w14:paraId="25E17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68" w:type="dxa"/>
            <w:vMerge w:val="continue"/>
            <w:tcBorders>
              <w:top w:val="single" w:color="auto" w:sz="4" w:space="0"/>
              <w:left w:val="single" w:color="auto" w:sz="12" w:space="0"/>
              <w:bottom w:val="single" w:color="auto" w:sz="4" w:space="0"/>
              <w:right w:val="single" w:color="auto" w:sz="4" w:space="0"/>
            </w:tcBorders>
            <w:vAlign w:val="center"/>
          </w:tcPr>
          <w:p w14:paraId="4E46A0C8">
            <w:pPr>
              <w:rPr>
                <w:rFonts w:hint="eastAsia" w:ascii="仿宋" w:hAnsi="仿宋" w:eastAsia="仿宋" w:cs="仿宋"/>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14:paraId="1B543AD3">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0" w:type="dxa"/>
            <w:tcBorders>
              <w:top w:val="single" w:color="auto" w:sz="4" w:space="0"/>
              <w:left w:val="single" w:color="auto" w:sz="4" w:space="0"/>
              <w:bottom w:val="single" w:color="auto" w:sz="4" w:space="0"/>
              <w:right w:val="single" w:color="auto" w:sz="4" w:space="0"/>
            </w:tcBorders>
            <w:vAlign w:val="center"/>
          </w:tcPr>
          <w:p w14:paraId="18F1D23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1" w:type="dxa"/>
            <w:tcBorders>
              <w:top w:val="single" w:color="auto" w:sz="4" w:space="0"/>
              <w:left w:val="single" w:color="auto" w:sz="4" w:space="0"/>
              <w:bottom w:val="single" w:color="auto" w:sz="4" w:space="0"/>
              <w:right w:val="single" w:color="auto" w:sz="4" w:space="0"/>
            </w:tcBorders>
            <w:vAlign w:val="center"/>
          </w:tcPr>
          <w:p w14:paraId="37083499">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2" w:type="dxa"/>
            <w:tcBorders>
              <w:top w:val="single" w:color="auto" w:sz="4" w:space="0"/>
              <w:left w:val="single" w:color="auto" w:sz="4" w:space="0"/>
              <w:bottom w:val="single" w:color="auto" w:sz="4" w:space="0"/>
              <w:right w:val="single" w:color="auto" w:sz="12" w:space="0"/>
            </w:tcBorders>
            <w:vAlign w:val="center"/>
          </w:tcPr>
          <w:p w14:paraId="268E94C8">
            <w:pPr>
              <w:jc w:val="center"/>
              <w:rPr>
                <w:rFonts w:hint="eastAsia" w:ascii="仿宋" w:hAnsi="仿宋" w:eastAsia="仿宋" w:cs="仿宋"/>
                <w:sz w:val="28"/>
                <w:szCs w:val="28"/>
              </w:rPr>
            </w:pPr>
          </w:p>
        </w:tc>
      </w:tr>
      <w:tr w14:paraId="57EE8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968" w:type="dxa"/>
            <w:vMerge w:val="continue"/>
            <w:tcBorders>
              <w:top w:val="single" w:color="auto" w:sz="4" w:space="0"/>
              <w:left w:val="single" w:color="auto" w:sz="12" w:space="0"/>
              <w:bottom w:val="single" w:color="auto" w:sz="4" w:space="0"/>
              <w:right w:val="single" w:color="auto" w:sz="4" w:space="0"/>
            </w:tcBorders>
            <w:vAlign w:val="center"/>
          </w:tcPr>
          <w:p w14:paraId="622A24B3">
            <w:pPr>
              <w:rPr>
                <w:rFonts w:hint="eastAsia" w:ascii="仿宋" w:hAnsi="仿宋" w:eastAsia="仿宋" w:cs="仿宋"/>
                <w:sz w:val="28"/>
                <w:szCs w:val="28"/>
              </w:rPr>
            </w:pPr>
          </w:p>
        </w:tc>
        <w:tc>
          <w:tcPr>
            <w:tcW w:w="7636" w:type="dxa"/>
            <w:gridSpan w:val="2"/>
            <w:tcBorders>
              <w:top w:val="single" w:color="auto" w:sz="4" w:space="0"/>
              <w:left w:val="single" w:color="auto" w:sz="4" w:space="0"/>
              <w:bottom w:val="single" w:color="auto" w:sz="4" w:space="0"/>
              <w:right w:val="single" w:color="auto" w:sz="4" w:space="0"/>
            </w:tcBorders>
            <w:vAlign w:val="center"/>
          </w:tcPr>
          <w:p w14:paraId="3FDE4AC8">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39744049">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3" w:type="dxa"/>
            <w:gridSpan w:val="2"/>
            <w:tcBorders>
              <w:top w:val="single" w:color="auto" w:sz="4" w:space="0"/>
              <w:left w:val="single" w:color="auto" w:sz="4" w:space="0"/>
              <w:bottom w:val="single" w:color="auto" w:sz="4" w:space="0"/>
              <w:right w:val="single" w:color="auto" w:sz="12" w:space="0"/>
            </w:tcBorders>
            <w:vAlign w:val="center"/>
          </w:tcPr>
          <w:p w14:paraId="6053DAE7">
            <w:pPr>
              <w:rPr>
                <w:rFonts w:hint="eastAsia" w:ascii="仿宋" w:hAnsi="仿宋" w:eastAsia="仿宋" w:cs="仿宋"/>
                <w:sz w:val="28"/>
                <w:szCs w:val="28"/>
                <w:u w:val="single"/>
              </w:rPr>
            </w:pPr>
          </w:p>
        </w:tc>
      </w:tr>
      <w:tr w14:paraId="7936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68" w:type="dxa"/>
            <w:tcBorders>
              <w:top w:val="single" w:color="auto" w:sz="4" w:space="0"/>
              <w:left w:val="single" w:color="auto" w:sz="12" w:space="0"/>
              <w:bottom w:val="single" w:color="auto" w:sz="4" w:space="0"/>
              <w:right w:val="single" w:color="auto" w:sz="4" w:space="0"/>
            </w:tcBorders>
            <w:vAlign w:val="center"/>
          </w:tcPr>
          <w:p w14:paraId="038F8099">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29" w:type="dxa"/>
            <w:gridSpan w:val="4"/>
            <w:tcBorders>
              <w:top w:val="single" w:color="auto" w:sz="4" w:space="0"/>
              <w:left w:val="single" w:color="auto" w:sz="4" w:space="0"/>
              <w:bottom w:val="single" w:color="auto" w:sz="4" w:space="0"/>
              <w:right w:val="single" w:color="auto" w:sz="12" w:space="0"/>
            </w:tcBorders>
            <w:vAlign w:val="center"/>
          </w:tcPr>
          <w:p w14:paraId="05F4FDF4">
            <w:pPr>
              <w:pStyle w:val="5"/>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3260A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68" w:type="dxa"/>
            <w:tcBorders>
              <w:top w:val="single" w:color="auto" w:sz="4" w:space="0"/>
              <w:left w:val="single" w:color="auto" w:sz="12" w:space="0"/>
              <w:bottom w:val="single" w:color="auto" w:sz="12" w:space="0"/>
              <w:right w:val="single" w:color="auto" w:sz="4" w:space="0"/>
            </w:tcBorders>
            <w:vAlign w:val="center"/>
          </w:tcPr>
          <w:p w14:paraId="155D9471">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29" w:type="dxa"/>
            <w:gridSpan w:val="4"/>
            <w:tcBorders>
              <w:top w:val="single" w:color="auto" w:sz="4" w:space="0"/>
              <w:left w:val="single" w:color="auto" w:sz="4" w:space="0"/>
              <w:bottom w:val="single" w:color="auto" w:sz="12" w:space="0"/>
              <w:right w:val="single" w:color="auto" w:sz="12" w:space="0"/>
            </w:tcBorders>
            <w:vAlign w:val="center"/>
          </w:tcPr>
          <w:p w14:paraId="6BC0C550">
            <w:pPr>
              <w:rPr>
                <w:rFonts w:hint="eastAsia" w:ascii="仿宋" w:hAnsi="仿宋" w:eastAsia="仿宋" w:cs="仿宋"/>
                <w:b/>
                <w:sz w:val="28"/>
                <w:szCs w:val="28"/>
              </w:rPr>
            </w:pPr>
          </w:p>
        </w:tc>
      </w:tr>
    </w:tbl>
    <w:p w14:paraId="48A7C16C">
      <w:r>
        <w:rPr>
          <w:rFonts w:hint="eastAsia" w:ascii="仿宋" w:hAnsi="仿宋" w:eastAsia="仿宋" w:cs="仿宋"/>
          <w:sz w:val="28"/>
          <w:szCs w:val="28"/>
        </w:rPr>
        <w:t xml:space="preserve">供应商名称（公章）：   </w:t>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E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2024-11-27T09:39:57Z</dcterms:created>
  <dc:creator>user</dc:creator>
  <cp:lastModifiedBy>微信用户</cp:lastModifiedBy>
  <dcterms:modified xsi:type="dcterms:W3CDTF">2024-11-27T09:40:15Z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B3CA4423B756428AAD22FB1D52ED5C1F_12</vt:lpwstr>
  </property>
</Properties>
</file>