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440112-2026-02108</w:t>
      </w:r>
    </w:p>
    <w:p>
      <w:pPr>
        <w:pStyle w:val="null3"/>
        <w:jc w:val="center"/>
        <w:outlineLvl w:val="3"/>
      </w:pPr>
      <w:r>
        <w:rPr>
          <w:sz w:val="24"/>
          <w:b/>
        </w:rPr>
        <w:t>采购项目编号：</w:t>
      </w:r>
      <w:r>
        <w:rPr>
          <w:sz w:val="24"/>
          <w:b/>
        </w:rPr>
        <w:t>GZGCCG-2026028</w:t>
      </w:r>
    </w:p>
    <w:p>
      <w:pPr>
        <w:pStyle w:val="null3"/>
        <w:jc w:val="center"/>
        <w:outlineLvl w:val="3"/>
      </w:pPr>
      <w:r>
        <w:rPr>
          <w:sz w:val="24"/>
          <w:b/>
        </w:rPr>
        <w:t>项目名称：</w:t>
      </w:r>
      <w:r>
        <w:rPr>
          <w:sz w:val="24"/>
          <w:b/>
        </w:rPr>
        <w:t>广州市黄埔区凤凰湖幼儿园2026年9月-2027年8月食材采购及配送项目</w:t>
      </w:r>
    </w:p>
    <w:p>
      <w:pPr>
        <w:pStyle w:val="null3"/>
        <w:jc w:val="center"/>
        <w:outlineLvl w:val="3"/>
      </w:pPr>
      <w:r>
        <w:rPr>
          <w:sz w:val="24"/>
          <w:b/>
        </w:rPr>
        <w:t>采购人：</w:t>
      </w:r>
      <w:r>
        <w:rPr>
          <w:sz w:val="24"/>
          <w:b/>
        </w:rPr>
        <w:t>广州市黄埔区凤凰湖幼儿园</w:t>
      </w:r>
    </w:p>
    <w:p>
      <w:pPr>
        <w:pStyle w:val="null3"/>
        <w:jc w:val="center"/>
        <w:outlineLvl w:val="3"/>
      </w:pPr>
      <w:r>
        <w:rPr>
          <w:sz w:val="24"/>
          <w:b/>
        </w:rPr>
        <w:t>采购代理机构：</w:t>
      </w:r>
      <w:r>
        <w:rPr>
          <w:sz w:val="24"/>
          <w:b/>
        </w:rPr>
        <w:t>广州市广采招标有限公司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广州市广采招标有限公司</w:t>
      </w:r>
      <w:r>
        <w:rPr/>
        <w:t>受</w:t>
      </w:r>
      <w:r>
        <w:rPr/>
        <w:t>广州市黄埔区凤凰湖幼儿园</w:t>
      </w:r>
      <w:r>
        <w:rPr/>
        <w:t>的委托，采用</w:t>
      </w:r>
      <w:r>
        <w:rPr/>
        <w:t>公开招标</w:t>
      </w:r>
      <w:r>
        <w:rPr/>
        <w:t>方式组织采购</w:t>
      </w:r>
      <w:r>
        <w:rPr/>
        <w:t>广州市黄埔区凤凰湖幼儿园2026年9月-2027年8月食材采购及配送项目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广州市黄埔区凤凰湖幼儿园2026年9月-2027年8月食材采购及配送项目</w:t>
      </w:r>
    </w:p>
    <w:p>
      <w:pPr>
        <w:pStyle w:val="null3"/>
        <w:ind w:firstLine="480"/>
      </w:pPr>
      <w:r>
        <w:rPr/>
        <w:t>采购计划编号：</w:t>
      </w:r>
      <w:r>
        <w:rPr/>
        <w:t>440112-2026-02108</w:t>
      </w:r>
    </w:p>
    <w:p>
      <w:pPr>
        <w:pStyle w:val="null3"/>
        <w:ind w:firstLine="480"/>
      </w:pPr>
      <w:r>
        <w:rPr/>
        <w:t>采购项目编号：</w:t>
      </w:r>
      <w:r>
        <w:rPr/>
        <w:t>GZGCCG-2026028</w:t>
      </w:r>
    </w:p>
    <w:p>
      <w:pPr>
        <w:pStyle w:val="null3"/>
        <w:ind w:firstLine="480"/>
      </w:pPr>
      <w:r>
        <w:rPr/>
        <w:t>采购方式：</w:t>
      </w:r>
      <w:r>
        <w:rPr/>
        <w:t>公开招标</w:t>
      </w:r>
    </w:p>
    <w:p>
      <w:pPr>
        <w:pStyle w:val="null3"/>
        <w:ind w:firstLine="480"/>
      </w:pPr>
      <w:r>
        <w:rPr/>
        <w:t>预算金额：</w:t>
      </w:r>
      <w:r>
        <w:rPr/>
        <w:t>3,480,000.00</w:t>
      </w:r>
      <w:r>
        <w:rPr/>
        <w:t>元</w:t>
      </w:r>
    </w:p>
    <w:p>
      <w:pPr>
        <w:pStyle w:val="null3"/>
        <w:outlineLvl w:val="3"/>
      </w:pPr>
      <w:r>
        <w:rPr>
          <w:sz w:val="24"/>
          <w:b/>
        </w:rPr>
        <w:t>2.项目内容及需求情况（采购项目技术规格、参数及要求）</w:t>
      </w:r>
    </w:p>
    <w:p>
      <w:pPr>
        <w:pStyle w:val="null3"/>
      </w:pPr>
      <w:r>
        <w:rPr/>
        <w:t>采购包1(2026年9月-2027年8月幼儿食材采购):</w:t>
      </w:r>
    </w:p>
    <w:p>
      <w:pPr>
        <w:pStyle w:val="null3"/>
      </w:pPr>
      <w:r>
        <w:rPr/>
        <w:t>采购包预算金额：3,030,000.00元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2026年9月-2027年8月幼儿食材采购</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3,030,000.00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合同履行期限：2026年9月1日-2027年8月31日</w:t>
      </w:r>
    </w:p>
    <w:p>
      <w:pPr>
        <w:pStyle w:val="null3"/>
      </w:pPr>
      <w:r>
        <w:rPr/>
        <w:t>采购包2(2026年9月-2027年8月教职工食材采购):</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食品和饮料批发服务</w:t>
            </w:r>
          </w:p>
        </w:tc>
        <w:tc>
          <w:tcPr>
            <w:tcW w:type="dxa" w:w="2052"/>
          </w:tcPr>
          <w:p>
            <w:pPr>
              <w:pStyle w:val="null3"/>
            </w:pPr>
            <w:r>
              <w:rPr/>
              <w:t>2026年9月-2027年8月教职工食材采购</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合同履行期限：2026年9月1日-2027年8月31日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2）有依法缴纳税收和社会保障资金的良好记录：按招标公告附件格式，签署《投标人资格声明函》。</w:t>
      </w:r>
    </w:p>
    <w:p>
      <w:pPr>
        <w:pStyle w:val="null3"/>
      </w:pPr>
      <w:r>
        <w:rPr/>
        <w:t>3）具有良好的商业信誉和健全的财务会计制度：按招标公告附件格式，签署《投标人资格声明函》。</w:t>
      </w:r>
    </w:p>
    <w:p>
      <w:pPr>
        <w:pStyle w:val="null3"/>
      </w:pPr>
      <w:r>
        <w:rPr/>
        <w:t>4）履行合同所必需的设备和专业技术能力：按招标公告附件格式，签署《投标人资格声明函》。</w:t>
      </w:r>
    </w:p>
    <w:p>
      <w:pPr>
        <w:pStyle w:val="null3"/>
      </w:pPr>
      <w:r>
        <w:rPr/>
        <w:t>5）参加采购活动前3年内，在经营活动中没有重大违法记录：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采购包1（2026年9月-2027年8月幼儿食材采购）：</w:t>
      </w:r>
      <w:r>
        <w:rPr/>
        <w:t>采购包整体面向中小企业采购,供应商应为中小微企业、监狱企业、残疾人福利性单位。（提供《中小企业声明函》或属于监狱企业的证明材料或《残疾人福利性单位声明函》）。本项目所属行业划分为：批发业。</w:t>
      </w:r>
    </w:p>
    <w:p>
      <w:pPr>
        <w:pStyle w:val="null3"/>
        <w:jc w:val="left"/>
      </w:pPr>
      <w:r>
        <w:rPr/>
        <w:t>采购包2（2026年9月-2027年8月教职工食材采购）：</w:t>
      </w:r>
      <w:r>
        <w:rPr/>
        <w:t>采购包整体面向中小企业采购,供应商应为中小微企业、监狱企业、残疾人福利性单位。（提供《中小企业声明函》或属于监狱企业的证明材料或《残疾人福利性单位声明函》）。本项目所属行业划分为：批发业。</w:t>
      </w:r>
    </w:p>
    <w:p>
      <w:pPr>
        <w:pStyle w:val="null3"/>
        <w:outlineLvl w:val="3"/>
      </w:pPr>
      <w:r>
        <w:rPr>
          <w:sz w:val="24"/>
          <w:b/>
        </w:rPr>
        <w:t>3.本项目特定的资格要求：</w:t>
      </w:r>
    </w:p>
    <w:p>
      <w:pPr>
        <w:pStyle w:val="null3"/>
      </w:pPr>
      <w:r>
        <w:rPr/>
        <w:t>采购包1（2026年9月-2027年8月幼儿食材采购）：</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pPr>
      <w:r>
        <w:rPr/>
        <w:t>3)具有有效的《食品经营许可证》（如相关主管部门有最新政策，按最新政策执行。如国家另有规定则从其规定）。</w:t>
      </w:r>
    </w:p>
    <w:p>
      <w:pPr>
        <w:pStyle w:val="null3"/>
      </w:pPr>
      <w:r>
        <w:rPr/>
        <w:t>采购包2（2026年9月-2027年8月教职工食材采购）：</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pPr>
      <w:r>
        <w:rPr/>
        <w:t>3)具有有效的《食品经营许可证》（如相关主管部门有最新政策，按最新政策执行。如国家另有规定则从其规定）。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广州市黄埔区凤凰湖幼儿园</w:t>
      </w:r>
    </w:p>
    <w:p>
      <w:pPr>
        <w:pStyle w:val="null3"/>
        <w:ind w:firstLine="480"/>
      </w:pPr>
      <w:r>
        <w:rPr/>
        <w:t xml:space="preserve"> 地址：</w:t>
      </w:r>
      <w:r>
        <w:rPr/>
        <w:t>广州市黄埔区龙湖街道德铭路23号</w:t>
      </w:r>
    </w:p>
    <w:p>
      <w:pPr>
        <w:pStyle w:val="null3"/>
        <w:ind w:firstLine="480"/>
      </w:pPr>
      <w:r>
        <w:rPr/>
        <w:t xml:space="preserve"> 联系方式：</w:t>
      </w:r>
      <w:r>
        <w:rPr/>
        <w:t>020-89850769</w:t>
      </w:r>
    </w:p>
    <w:p>
      <w:pPr>
        <w:pStyle w:val="null3"/>
        <w:outlineLvl w:val="3"/>
      </w:pPr>
      <w:r>
        <w:rPr>
          <w:sz w:val="24"/>
          <w:b/>
        </w:rPr>
        <w:t xml:space="preserve"> 2.采购代理机构信息</w:t>
      </w:r>
    </w:p>
    <w:p>
      <w:pPr>
        <w:pStyle w:val="null3"/>
        <w:ind w:firstLine="480"/>
      </w:pPr>
      <w:r>
        <w:rPr/>
        <w:t xml:space="preserve"> 名称：</w:t>
      </w:r>
      <w:r>
        <w:rPr/>
        <w:t>广州市广采招标有限公司</w:t>
      </w:r>
    </w:p>
    <w:p>
      <w:pPr>
        <w:pStyle w:val="null3"/>
        <w:ind w:firstLine="480"/>
      </w:pPr>
      <w:r>
        <w:rPr/>
        <w:t xml:space="preserve"> 地址：</w:t>
      </w:r>
      <w:r>
        <w:rPr/>
        <w:t>广东省广州市黄埔区广东省广州市黄埔区和沙街30号601</w:t>
      </w:r>
    </w:p>
    <w:p>
      <w:pPr>
        <w:pStyle w:val="null3"/>
        <w:ind w:firstLine="480"/>
      </w:pPr>
      <w:r>
        <w:rPr/>
        <w:t xml:space="preserve"> 联系方式：</w:t>
      </w:r>
      <w:r>
        <w:rPr/>
        <w:t>020-37201839</w:t>
      </w:r>
    </w:p>
    <w:p>
      <w:pPr>
        <w:pStyle w:val="null3"/>
        <w:outlineLvl w:val="3"/>
      </w:pPr>
      <w:r>
        <w:rPr>
          <w:sz w:val="24"/>
          <w:b/>
        </w:rPr>
        <w:t xml:space="preserve"> 3.项目联系方式</w:t>
      </w:r>
    </w:p>
    <w:p>
      <w:pPr>
        <w:pStyle w:val="null3"/>
        <w:ind w:firstLine="480"/>
      </w:pPr>
      <w:r>
        <w:rPr/>
        <w:t xml:space="preserve"> 项目联系人：</w:t>
      </w:r>
      <w:r>
        <w:rPr/>
        <w:t>广采招标</w:t>
      </w:r>
    </w:p>
    <w:p>
      <w:pPr>
        <w:pStyle w:val="null3"/>
        <w:ind w:firstLine="480"/>
      </w:pPr>
      <w:r>
        <w:rPr/>
        <w:t xml:space="preserve"> 电话：</w:t>
      </w:r>
      <w:r>
        <w:rPr/>
        <w:t>020-37201839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广州市广采招标有限公司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广州市黄埔区凤凰湖幼儿园位于黄埔区龙湖街德铭路23号，为满足幼儿园的需求，现通过公开招标的方式每个采购包确定一名中标人，负责向广州市黄埔区凤凰湖幼儿园的幼儿及教职工提供食材采购及配送服务。</w:t>
      </w:r>
    </w:p>
    <w:p>
      <w:pPr>
        <w:pStyle w:val="null3"/>
        <w:jc w:val="both"/>
      </w:pPr>
      <w:r>
        <w:rPr>
          <w:sz w:val="21"/>
          <w:b/>
        </w:rPr>
        <w:t>（一）项目标的及采购预算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735"/>
        <w:gridCol w:w="2270"/>
        <w:gridCol w:w="748"/>
        <w:gridCol w:w="2309"/>
        <w:gridCol w:w="2244"/>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采购包</w:t>
            </w:r>
          </w:p>
        </w:tc>
        <w:tc>
          <w:tcPr>
            <w:tcW w:type="dxa" w:w="22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采购内容</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数量</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采购预算</w:t>
            </w:r>
          </w:p>
        </w:tc>
        <w:tc>
          <w:tcPr>
            <w:tcW w:type="dxa" w:w="2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服务期</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2026</w:t>
            </w:r>
            <w:r>
              <w:rPr>
                <w:sz w:val="21"/>
              </w:rPr>
              <w:t>年9月-2027年8月幼儿食材采购</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一项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人民币3,030,000.00元</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2026</w:t>
            </w:r>
            <w:r>
              <w:rPr>
                <w:sz w:val="21"/>
              </w:rPr>
              <w:t>年9月1日-2027年8月31日</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2026</w:t>
            </w:r>
            <w:r>
              <w:rPr>
                <w:sz w:val="21"/>
              </w:rPr>
              <w:t>年9月-2027年8月教职工食材采购</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一项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人民币450,000.00元</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2026</w:t>
            </w:r>
            <w:r>
              <w:rPr>
                <w:sz w:val="21"/>
              </w:rPr>
              <w:t>年9月1日-2027年8月31日</w:t>
            </w:r>
          </w:p>
        </w:tc>
      </w:tr>
    </w:tbl>
    <w:p>
      <w:pPr>
        <w:pStyle w:val="null3"/>
      </w:pPr>
      <w:r>
        <w:rPr/>
        <w:t>采购包1（2026年9月-2027年8月幼儿食材采购）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2026年9月1日-2027年8月31日</w:t>
            </w:r>
          </w:p>
        </w:tc>
      </w:tr>
      <w:tr>
        <w:tc>
          <w:tcPr>
            <w:tcW w:type="dxa" w:w="4153"/>
          </w:tcPr>
          <w:p>
            <w:pPr>
              <w:pStyle w:val="null3"/>
            </w:pPr>
            <w:r>
              <w:rPr/>
              <w:t>标的提供的地点</w:t>
            </w:r>
          </w:p>
        </w:tc>
        <w:tc>
          <w:tcPr>
            <w:tcW w:type="dxa" w:w="4153"/>
          </w:tcPr>
          <w:p>
            <w:pPr>
              <w:pStyle w:val="null3"/>
            </w:pPr>
            <w:r>
              <w:rPr/>
              <w:t>广州市黄埔区龙湖街德铭路23号广州市黄埔区凤凰湖幼儿园</w:t>
            </w:r>
          </w:p>
        </w:tc>
      </w:tr>
      <w:tr>
        <w:tc>
          <w:tcPr>
            <w:tcW w:type="dxa" w:w="4153"/>
          </w:tcPr>
          <w:p>
            <w:pPr>
              <w:pStyle w:val="null3"/>
            </w:pPr>
            <w:r>
              <w:rPr/>
              <w:t>付款方式</w:t>
            </w:r>
          </w:p>
        </w:tc>
        <w:tc>
          <w:tcPr>
            <w:tcW w:type="dxa" w:w="4153"/>
          </w:tcPr>
          <w:p>
            <w:pPr>
              <w:pStyle w:val="null3"/>
            </w:pPr>
            <w:r>
              <w:rPr/>
              <w:t>1期：支付比例100%,1、采购人与中标人来往款项支付以人民币、支票或转账形式支付； 2、中标人完成当月供货订单及与采购人核对无误后，于次月10日前凭国家正式发票向采购人申请付款，采购人收到发票后在15个工作日内结清当月所有货款。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实际需要一般提前一天将书面订单以电话、短信、微信或其他方式通知中标人，急需物资等临时性采购应提前2小时以上通知中标人，中标人应在接到通知后将货物准备齐全，按时送抵交货地点并由采购人代表验收。中标人应按照采购人的时间要求准时送达。 2、交货验收：与采购人订数量相符并以采购人的验收货物数量为准，每次配送采用一式三联的送货单，采购人验收后由验收员签字校准认可，双方各执一份，作为送货凭证及结算依据。如因运输过程中发生短少事件，由中标人负责处理。 3、验收标准：根据按照“采购需求”中的相关质量标准进行验收。 4、如果中标人提供货物不对板或不符合质量要求的品种，必须换货或退货，对因供应的货物质量达不到卫生标准造成的后果由中标人负责，采购人将追究其全部责任并拒付货款。 5、对采购人提出质量有争议的货物，买卖双方共同将争议货物交国家认可的检测部门进行质量确认。如存在质量问题，则检测费用由中标人负责；否则检测费用由采购人负责。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采用折扣率的方式报价,所报折扣率必须为固定报价，如：80.00%），不得存在区间值（如80.00%～85.00%），否则将被视为非实质性响应招标文件，按无效投标处理。报价范围为：0.00%＜折扣率≤100.00%。</w:t>
            </w:r>
          </w:p>
          <w:p>
            <w:pPr>
              <w:pStyle w:val="null3"/>
            </w:pPr>
            <w:r>
              <w:rPr/>
              <w:t>2，合同执行期内不论中标人供应货物的来源何地均按中标折扣率结算，中标折扣率合同期内不作调整。（小数点后保留两位小数）</w:t>
            </w:r>
          </w:p>
          <w:p>
            <w:pPr>
              <w:pStyle w:val="null3"/>
            </w:pPr>
            <w:r>
              <w:rPr/>
              <w:t>3，合同价款应以人民币为结算单位（含税），供应价格包括：产品的价款、税费、包装、运输、装卸、验收合格交付使用之前以及售后服务等其他各项有关费用。采购人除了按投标报价为计算单位向中标人支付货款外，无须向中标人支付其他任何费用。</w:t>
            </w:r>
          </w:p>
          <w:p>
            <w:pPr>
              <w:pStyle w:val="null3"/>
            </w:pPr>
            <w:r>
              <w:rPr/>
              <w:t>4，退出机制：中标人不能按核定的供货价交付某些食品、不能提供与其承诺相符的服务或中标人存在违反招标文件和合同的行为，采购人有权解除合同并取消其供货资格，而且中标人须独自承担由此给采购人造成的经济损失。此项下违约责任包括但不限于下列各项： （1）中标人在收到采购人订货要求后，在承诺的供货时间内不能供货或不能如数供货的； （2）中标人有私自更改菜单中货品的； （3）中标人未能提供承诺的服务的； （4）食品在保质期出现损坏的，中标人未能提供免费替换服务的； （5）中标人的送货单没有详细注明食品的品牌、品种、单价、数量，送货单出 现涂改，标记不清的情况的； （6）中标人泄露采购人的商业秘密，泄密造成采购人损失的； （7）出现中标人有联手哄抬物价现象的； （8）向采购人管理人员或验收货人进行物质、金钱行贿的； （9）中标人食品经营许可超过有效期的； （10）中标人发生一般或以上食品安全事故的； （11）中标人因食品安全问题引发较大或以上负面事件的； （12）中标人因违反《中华人民共和国食品安全法》及其实施条例、《学校食品安全与营养健康管理规定》等法律法规，一年内累计受到2次或以上行政处罚的； （13）中标人因存在重大食品安全隐患受到市场监管部门或教育部门(人力资源社会保障)通报的； （14）中标人发生转包、分包行为，或擅自更换履约人等其他违反法律法规或服务合同行为的； （15）中标人出现未按服务合同约定建立相关制度或执行制度不力、经营管理混乱、降低餐食质量标准、随意变更食谱等情况，经约谈后拒不整改的； （16）中标人与学校间有商业贿赂等不正当经营行为的； （17）中标人存在其他违法、违规、违约行为，影响恶劣的。</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2026年9月-2027年8月幼儿食材采购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3,030,000.00</w:t>
            </w:r>
          </w:p>
        </w:tc>
        <w:tc>
          <w:tcPr>
            <w:tcW w:type="dxa" w:w="831"/>
          </w:tcPr>
          <w:p>
            <w:pPr>
              <w:pStyle w:val="null3"/>
              <w:jc w:val="right"/>
            </w:pPr>
            <w:r>
              <w:rPr/>
              <w:t>3,030,000.00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2026年9月-2027年8月幼儿食材采购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一、总体服务要求</w:t>
            </w:r>
          </w:p>
          <w:p>
            <w:pPr>
              <w:pStyle w:val="null3"/>
              <w:jc w:val="left"/>
            </w:pPr>
            <w:r>
              <w:rPr>
                <w:sz w:val="21"/>
              </w:rPr>
              <w:t>1</w:t>
            </w:r>
            <w:r>
              <w:rPr>
                <w:sz w:val="21"/>
              </w:rPr>
              <w:t>、基本原则：</w:t>
            </w:r>
          </w:p>
          <w:p>
            <w:pPr>
              <w:pStyle w:val="null3"/>
              <w:jc w:val="left"/>
            </w:pPr>
            <w:r>
              <w:rPr>
                <w:sz w:val="21"/>
              </w:rPr>
              <w:t xml:space="preserve">1.1 </w:t>
            </w:r>
            <w:r>
              <w:rPr>
                <w:sz w:val="21"/>
              </w:rPr>
              <w:t>确保食品安全的原则：要求供应商所配送的货物符合《中华人民共和国食品安全法》及国家有关食品安全标准，对于没有国家标准的应符合行业标准或企业标准，其中国家有强制性技术标准要求的产品，还应符合国家强制性技术标准，确保配送的货物安全、卫生。供货时能提供配送物品的检测报告或产品合格证。对实行食品质量（SC）安全市场准入制的食品，须提供SC认证的相关证明资料。</w:t>
            </w:r>
          </w:p>
          <w:p>
            <w:pPr>
              <w:pStyle w:val="null3"/>
              <w:jc w:val="left"/>
            </w:pPr>
            <w:r>
              <w:rPr>
                <w:sz w:val="21"/>
              </w:rPr>
              <w:t xml:space="preserve">1.2 </w:t>
            </w:r>
            <w:r>
              <w:rPr>
                <w:sz w:val="21"/>
              </w:rPr>
              <w:t>中标人须对配送物品进行初步整理，整理后的食材可以直接进入后厨使用。</w:t>
            </w:r>
          </w:p>
          <w:p>
            <w:pPr>
              <w:pStyle w:val="null3"/>
              <w:jc w:val="left"/>
            </w:pPr>
            <w:r>
              <w:rPr>
                <w:sz w:val="21"/>
              </w:rPr>
              <w:t xml:space="preserve">1.3 </w:t>
            </w:r>
            <w:r>
              <w:rPr>
                <w:sz w:val="21"/>
              </w:rPr>
              <w:t>中标人负责配送物品的运输、质量检测等工作，所产生的费用由中标人负责。</w:t>
            </w:r>
          </w:p>
          <w:p>
            <w:pPr>
              <w:pStyle w:val="null3"/>
              <w:jc w:val="left"/>
            </w:pPr>
            <w:r>
              <w:rPr>
                <w:sz w:val="21"/>
              </w:rPr>
              <w:t>2</w:t>
            </w:r>
            <w:r>
              <w:rPr>
                <w:sz w:val="21"/>
              </w:rPr>
              <w:t>、供应管理要求</w:t>
            </w:r>
          </w:p>
          <w:p>
            <w:pPr>
              <w:pStyle w:val="null3"/>
              <w:jc w:val="left"/>
            </w:pPr>
            <w:r>
              <w:rPr>
                <w:sz w:val="21"/>
              </w:rPr>
              <w:t xml:space="preserve">2.1 </w:t>
            </w:r>
            <w:r>
              <w:rPr>
                <w:sz w:val="21"/>
              </w:rPr>
              <w:t>中标人应依据国家有关法律法规要求建立健全各项管理制度，保证食品安全。</w:t>
            </w:r>
          </w:p>
          <w:p>
            <w:pPr>
              <w:pStyle w:val="null3"/>
              <w:jc w:val="left"/>
            </w:pPr>
            <w:r>
              <w:rPr>
                <w:sz w:val="21"/>
              </w:rPr>
              <w:t xml:space="preserve">2.2 </w:t>
            </w:r>
            <w:r>
              <w:rPr>
                <w:sz w:val="21"/>
              </w:rPr>
              <w:t>中标人应当有明确的食品安全责任人;中标人要协助做好人员食品安全培训及管理。</w:t>
            </w:r>
          </w:p>
          <w:p>
            <w:pPr>
              <w:pStyle w:val="null3"/>
              <w:jc w:val="left"/>
            </w:pPr>
            <w:r>
              <w:rPr>
                <w:sz w:val="21"/>
              </w:rPr>
              <w:t>★2.3 中标人不得转包、分包，否则采购单位有权单方面终止合同，项目另行处理，中标人承担由此造成的经济损失。</w:t>
            </w:r>
          </w:p>
          <w:p>
            <w:pPr>
              <w:pStyle w:val="null3"/>
              <w:jc w:val="left"/>
            </w:pPr>
            <w:r>
              <w:rPr>
                <w:sz w:val="21"/>
              </w:rPr>
              <w:t xml:space="preserve">2.4 </w:t>
            </w:r>
            <w:r>
              <w:rPr>
                <w:sz w:val="21"/>
              </w:rPr>
              <w:t>采购人根据实际需要提前1天以电话、短信、微信或其他方式将需求通知中标人，中标人在接到通知后备齐货物，应及时送抵交货地点。中标人除不可抗力，不得因其他任何理由延迟送货。中标人如遇特殊情况需推迟送货，必须征得采购人同意，否则视为违约。中标人不能按时、按质、按量供货，导致采购人无法正常供应伙食的，采购人有权自行采购同等货物，并由中标人向第三方支付货款，由此造成的经济损失和责任均由中标人承担，并承担违约责任。</w:t>
            </w:r>
          </w:p>
          <w:p>
            <w:pPr>
              <w:pStyle w:val="null3"/>
              <w:jc w:val="left"/>
            </w:pPr>
            <w:r>
              <w:rPr>
                <w:sz w:val="21"/>
              </w:rPr>
              <w:t xml:space="preserve">2.5 </w:t>
            </w:r>
            <w:r>
              <w:rPr>
                <w:sz w:val="21"/>
              </w:rPr>
              <w:t>中标人必须按采购人每次订购物品的数量、种类进行供货，不得出现短斤缺两，或故意多送、错送，否则中标人需自行承担相关后果。</w:t>
            </w:r>
          </w:p>
          <w:p>
            <w:pPr>
              <w:pStyle w:val="null3"/>
              <w:jc w:val="left"/>
            </w:pPr>
            <w:r>
              <w:rPr>
                <w:sz w:val="21"/>
              </w:rPr>
              <w:t xml:space="preserve">2.6 </w:t>
            </w:r>
            <w:r>
              <w:rPr>
                <w:sz w:val="21"/>
              </w:rPr>
              <w:t>中标人不得私自变更供应商品，应严格按采购要求（含名称、产地、规格和重量等）供应，否则，采购人有权拒收。若因特殊情况（如商家停产或天气因素等）确实需要变更的个别商品，经采购人同意，必须以质量较高的同类商品代替。</w:t>
            </w:r>
          </w:p>
          <w:p>
            <w:pPr>
              <w:pStyle w:val="null3"/>
              <w:jc w:val="left"/>
            </w:pPr>
            <w:r>
              <w:rPr>
                <w:sz w:val="21"/>
              </w:rPr>
              <w:t xml:space="preserve">2.6 </w:t>
            </w:r>
            <w:r>
              <w:rPr>
                <w:sz w:val="21"/>
              </w:rPr>
              <w:t>采购人对商品进行认真验收，对不符合规格要求的商品，中标人必须无条件退货；中标人未能履行招标文件和合同所定事项，或供应不合格的、假冒伪劣、以次充好的商品，采购人退货后将作为有效投诉记录在案，并对中标人予以处罚，除要承担因此产生的一切损失和费用外，情节严重的可取消其供应资格。</w:t>
            </w:r>
          </w:p>
          <w:p>
            <w:pPr>
              <w:pStyle w:val="null3"/>
              <w:jc w:val="left"/>
            </w:pPr>
            <w:r>
              <w:rPr>
                <w:sz w:val="21"/>
              </w:rPr>
              <w:t xml:space="preserve">2.7 </w:t>
            </w:r>
            <w:r>
              <w:rPr>
                <w:sz w:val="21"/>
              </w:rPr>
              <w:t>中标人被有效投诉3次或造成安全（监管和食品卫生）事故的取消供应资格。</w:t>
            </w:r>
          </w:p>
          <w:p>
            <w:pPr>
              <w:pStyle w:val="null3"/>
              <w:jc w:val="left"/>
            </w:pPr>
            <w:r>
              <w:rPr>
                <w:sz w:val="21"/>
              </w:rPr>
              <w:t>★2.8 中标人至少安排1名工作人员每天上午6:30前，将货物送达，并到采购人厨房协助进行食材后期加工及事后场地清洁工作，相关工作人员须持有有效的健康证并定期进行健康检查。</w:t>
            </w:r>
          </w:p>
          <w:p>
            <w:pPr>
              <w:pStyle w:val="null3"/>
              <w:jc w:val="left"/>
            </w:pPr>
            <w:r>
              <w:rPr>
                <w:sz w:val="21"/>
              </w:rPr>
              <w:t xml:space="preserve">2.10 </w:t>
            </w:r>
            <w:r>
              <w:rPr>
                <w:sz w:val="21"/>
              </w:rPr>
              <w:t>中标人除不可抗力，不得因其他任何理由延迟送货。采购人如遇特殊情况需推迟送货，应提前通知中标人。因中标人原因延误交货日期的（采购人要求推迟的除外），采购人有权自行采购，并由中标人承担由此产生的一切损失和费用。</w:t>
            </w:r>
          </w:p>
          <w:p>
            <w:pPr>
              <w:pStyle w:val="null3"/>
              <w:jc w:val="left"/>
            </w:pPr>
            <w:r>
              <w:rPr>
                <w:sz w:val="21"/>
              </w:rPr>
              <w:t xml:space="preserve">2.11 </w:t>
            </w:r>
            <w:r>
              <w:rPr>
                <w:sz w:val="21"/>
              </w:rPr>
              <w:t>中标人应当接受教育、市场监督管理等行政部门的各类检查，并配合提供相关资料。</w:t>
            </w:r>
          </w:p>
          <w:p>
            <w:pPr>
              <w:pStyle w:val="null3"/>
              <w:jc w:val="left"/>
            </w:pPr>
            <w:r>
              <w:rPr>
                <w:sz w:val="21"/>
              </w:rPr>
              <w:t xml:space="preserve">2.12 </w:t>
            </w:r>
            <w:r>
              <w:rPr>
                <w:sz w:val="21"/>
              </w:rPr>
              <w:t>投标人的从业人员须具备有效的健康证。</w:t>
            </w:r>
          </w:p>
          <w:p>
            <w:pPr>
              <w:pStyle w:val="null3"/>
              <w:jc w:val="left"/>
            </w:pPr>
            <w:r>
              <w:rPr>
                <w:sz w:val="21"/>
              </w:rPr>
              <w:t xml:space="preserve">2.13 </w:t>
            </w:r>
            <w:r>
              <w:rPr>
                <w:sz w:val="21"/>
              </w:rPr>
              <w:t>投标人应配备足够的配送车辆以及保证市场供应的货物来源和仓储。</w:t>
            </w:r>
          </w:p>
          <w:p>
            <w:pPr>
              <w:pStyle w:val="null3"/>
              <w:jc w:val="left"/>
            </w:pPr>
            <w:r>
              <w:rPr>
                <w:sz w:val="21"/>
              </w:rPr>
              <w:t xml:space="preserve">2.14 </w:t>
            </w:r>
            <w:r>
              <w:rPr>
                <w:sz w:val="21"/>
              </w:rPr>
              <w:t>投标人须建立完善的食品安全溯源体系，可实时全面掌握食品的产品信息、合格凭证、上游供货商等追溯信息。</w:t>
            </w:r>
          </w:p>
          <w:p>
            <w:pPr>
              <w:pStyle w:val="null3"/>
              <w:jc w:val="left"/>
            </w:pPr>
            <w:r>
              <w:rPr>
                <w:sz w:val="21"/>
              </w:rPr>
              <w:t>2.15</w:t>
            </w:r>
            <w:r>
              <w:rPr>
                <w:sz w:val="21"/>
              </w:rPr>
              <w:t>中标人具备自有（或租赁）生产基地，必须保证食品来源充足，积极配合采购人解决特殊情况下所需要的临时加餐及日常急需食材，如果不能全部提供需要的计划材料清单上的货物，必须提前2小时知会采购人，并提出采购建议，在征得采购人同意的前提下调整相应的品种或商讨其他解决方案。</w:t>
            </w:r>
          </w:p>
          <w:p>
            <w:pPr>
              <w:pStyle w:val="null3"/>
              <w:jc w:val="left"/>
            </w:pPr>
            <w:r>
              <w:rPr>
                <w:sz w:val="21"/>
              </w:rPr>
              <w:t>2.16</w:t>
            </w:r>
            <w:r>
              <w:rPr>
                <w:sz w:val="21"/>
              </w:rPr>
              <w:t>中标人应具有不少于1个的固定的一个储存库(含冷冻/冷藏库)，以保证在采购人食堂的要求时间和成交供应商应急供应承诺函的承诺时间内完成供货。</w:t>
            </w:r>
          </w:p>
          <w:p>
            <w:pPr>
              <w:pStyle w:val="null3"/>
              <w:jc w:val="left"/>
            </w:pPr>
            <w:r>
              <w:rPr>
                <w:sz w:val="21"/>
              </w:rPr>
              <w:t>2.17</w:t>
            </w:r>
            <w:r>
              <w:rPr>
                <w:sz w:val="21"/>
              </w:rPr>
              <w:t>中标人须为本项目配备一名项目经理，采购人所需货物及需求量均会提前通过短信等方式通知联络人，联络人须妥善安排并及时供货。项目经理具有相关工作经验并获得过用户正面评价，具有食品或农产品检验相关证书。</w:t>
            </w:r>
          </w:p>
          <w:p>
            <w:pPr>
              <w:pStyle w:val="null3"/>
              <w:jc w:val="left"/>
            </w:pPr>
            <w:r>
              <w:rPr>
                <w:sz w:val="21"/>
              </w:rPr>
              <w:t>2.18</w:t>
            </w:r>
            <w:r>
              <w:rPr>
                <w:sz w:val="21"/>
              </w:rPr>
              <w:t>拟为本项目配备的人员具有与食品安全相关的证书。</w:t>
            </w:r>
          </w:p>
          <w:p>
            <w:pPr>
              <w:pStyle w:val="null3"/>
              <w:jc w:val="left"/>
            </w:pPr>
            <w:r>
              <w:rPr>
                <w:sz w:val="21"/>
              </w:rPr>
              <w:t>3</w:t>
            </w:r>
            <w:r>
              <w:rPr>
                <w:sz w:val="21"/>
              </w:rPr>
              <w:t>、定价及结算依据</w:t>
            </w:r>
          </w:p>
          <w:p>
            <w:pPr>
              <w:pStyle w:val="null3"/>
            </w:pPr>
            <w:r>
              <w:rPr>
                <w:sz w:val="21"/>
              </w:rPr>
              <w:t>采取每月月结方式进行结算，数量按每月实际发生数。所有物品的结算价格均以定价当日广州市价格监测预警分析系统（http://121.8.226.252/basic/sendReportInfoes）公布的广州城区菜篮子平均售价乘以中标折扣率。若广州市价格监测预警分析系统没有的产品价格信息的个别物品，采购人可建议成立以双方委派代表组成的询价小组到单位周边市场调查零售价折扣后协商确定。以一个月为一个定价周期。</w:t>
            </w:r>
          </w:p>
        </w:tc>
      </w:tr>
      <w:tr>
        <w:tc>
          <w:tcPr>
            <w:tcW w:type="dxa" w:w="2076"/>
          </w:tcPr>
          <w:p/>
        </w:tc>
        <w:tc>
          <w:tcPr>
            <w:tcW w:type="dxa" w:w="415"/>
          </w:tcPr>
          <w:p>
            <w:pPr>
              <w:pStyle w:val="null3"/>
            </w:pPr>
            <w:r>
              <w:rPr/>
              <w:t>2</w:t>
            </w:r>
          </w:p>
        </w:tc>
        <w:tc>
          <w:tcPr>
            <w:tcW w:type="dxa" w:w="5814"/>
          </w:tcPr>
          <w:p>
            <w:pPr>
              <w:pStyle w:val="null3"/>
              <w:jc w:val="left"/>
            </w:pPr>
            <w:r>
              <w:rPr>
                <w:sz w:val="21"/>
                <w:b/>
              </w:rPr>
              <w:t>二、质量要求</w:t>
            </w:r>
          </w:p>
          <w:p>
            <w:pPr>
              <w:pStyle w:val="null3"/>
              <w:jc w:val="left"/>
            </w:pPr>
            <w:r>
              <w:rPr>
                <w:sz w:val="21"/>
                <w:b/>
              </w:rPr>
              <w:t>（一）肉类、蔬菜类、副食品类</w:t>
            </w:r>
          </w:p>
          <w:p>
            <w:pPr>
              <w:pStyle w:val="null3"/>
              <w:jc w:val="left"/>
            </w:pPr>
            <w:r>
              <w:rPr>
                <w:sz w:val="21"/>
              </w:rPr>
              <w:t>1</w:t>
            </w:r>
            <w:r>
              <w:rPr>
                <w:sz w:val="21"/>
              </w:rPr>
              <w:t>、蔬菜供应和质量要求</w:t>
            </w:r>
          </w:p>
          <w:p>
            <w:pPr>
              <w:pStyle w:val="null3"/>
              <w:jc w:val="left"/>
            </w:pPr>
            <w:r>
              <w:rPr>
                <w:sz w:val="21"/>
              </w:rPr>
              <w:t>1.1</w:t>
            </w:r>
            <w:r>
              <w:rPr>
                <w:sz w:val="21"/>
              </w:rPr>
              <w:t>卫生质量指标，应符合我国无公害蔬菜上的卫生指标规定：</w:t>
            </w:r>
          </w:p>
          <w:p>
            <w:pPr>
              <w:pStyle w:val="null3"/>
              <w:jc w:val="left"/>
            </w:pPr>
            <w:r>
              <w:rPr>
                <w:sz w:val="21"/>
              </w:rPr>
              <w:t>项目指标（mg/kg）备注</w:t>
            </w:r>
          </w:p>
          <w:p>
            <w:pPr>
              <w:pStyle w:val="null3"/>
              <w:jc w:val="left"/>
            </w:pPr>
            <w:r>
              <w:rPr>
                <w:sz w:val="21"/>
              </w:rPr>
              <w:t>甲胺磷不得检出</w:t>
            </w:r>
          </w:p>
          <w:p>
            <w:pPr>
              <w:pStyle w:val="null3"/>
              <w:jc w:val="left"/>
            </w:pPr>
            <w:r>
              <w:rPr>
                <w:sz w:val="21"/>
              </w:rPr>
              <w:t>甲拌磷 不得检出</w:t>
            </w:r>
          </w:p>
          <w:p>
            <w:pPr>
              <w:pStyle w:val="null3"/>
              <w:jc w:val="left"/>
            </w:pPr>
            <w:r>
              <w:rPr>
                <w:sz w:val="21"/>
              </w:rPr>
              <w:t>氧化乐果不得检出</w:t>
            </w:r>
          </w:p>
          <w:p>
            <w:pPr>
              <w:pStyle w:val="null3"/>
              <w:jc w:val="left"/>
            </w:pPr>
            <w:r>
              <w:rPr>
                <w:sz w:val="21"/>
              </w:rPr>
              <w:t>甲基对硫磷不得检出</w:t>
            </w:r>
          </w:p>
          <w:p>
            <w:pPr>
              <w:pStyle w:val="null3"/>
              <w:jc w:val="left"/>
            </w:pPr>
            <w:r>
              <w:rPr>
                <w:sz w:val="21"/>
              </w:rPr>
              <w:t>呋喃丹不得检出</w:t>
            </w:r>
          </w:p>
          <w:p>
            <w:pPr>
              <w:pStyle w:val="null3"/>
              <w:jc w:val="left"/>
            </w:pPr>
            <w:r>
              <w:rPr>
                <w:sz w:val="21"/>
              </w:rPr>
              <w:t>百菌清≤1.0</w:t>
            </w:r>
          </w:p>
          <w:p>
            <w:pPr>
              <w:pStyle w:val="null3"/>
              <w:jc w:val="left"/>
            </w:pPr>
            <w:r>
              <w:rPr>
                <w:sz w:val="21"/>
              </w:rPr>
              <w:t>多菌灵≤0.5</w:t>
            </w:r>
          </w:p>
          <w:p>
            <w:pPr>
              <w:pStyle w:val="null3"/>
              <w:jc w:val="left"/>
            </w:pPr>
            <w:r>
              <w:rPr>
                <w:sz w:val="21"/>
              </w:rPr>
              <w:t>汞（以Hg计）≤0.01</w:t>
            </w:r>
          </w:p>
          <w:p>
            <w:pPr>
              <w:pStyle w:val="null3"/>
              <w:jc w:val="left"/>
            </w:pPr>
            <w:r>
              <w:rPr>
                <w:sz w:val="21"/>
              </w:rPr>
              <w:t>铅（以Pb计）≤0.2</w:t>
            </w:r>
          </w:p>
          <w:p>
            <w:pPr>
              <w:pStyle w:val="null3"/>
              <w:jc w:val="left"/>
            </w:pPr>
            <w:r>
              <w:rPr>
                <w:sz w:val="21"/>
              </w:rPr>
              <w:t>砷（以As计）≤0.5</w:t>
            </w:r>
          </w:p>
          <w:p>
            <w:pPr>
              <w:pStyle w:val="null3"/>
              <w:jc w:val="left"/>
            </w:pPr>
            <w:r>
              <w:rPr>
                <w:sz w:val="21"/>
              </w:rPr>
              <w:t>氟（以F计）≤0.5</w:t>
            </w:r>
          </w:p>
          <w:p>
            <w:pPr>
              <w:pStyle w:val="null3"/>
              <w:jc w:val="left"/>
            </w:pPr>
            <w:r>
              <w:rPr>
                <w:sz w:val="21"/>
              </w:rPr>
              <w:t>硝酸盐（以NaNO3计）瓜果类≤600；</w:t>
            </w:r>
          </w:p>
          <w:p>
            <w:pPr>
              <w:pStyle w:val="null3"/>
              <w:jc w:val="left"/>
            </w:pPr>
            <w:r>
              <w:rPr>
                <w:sz w:val="21"/>
              </w:rPr>
              <w:t>叶菜根茎类≤1200</w:t>
            </w:r>
          </w:p>
          <w:p>
            <w:pPr>
              <w:pStyle w:val="null3"/>
              <w:jc w:val="left"/>
            </w:pPr>
            <w:r>
              <w:rPr>
                <w:sz w:val="21"/>
              </w:rPr>
              <w:t>亚硝酸盐（以NaNO2计）≤4</w:t>
            </w:r>
          </w:p>
          <w:p>
            <w:pPr>
              <w:pStyle w:val="null3"/>
              <w:jc w:val="left"/>
            </w:pPr>
            <w:r>
              <w:rPr>
                <w:sz w:val="21"/>
              </w:rPr>
              <w:t xml:space="preserve">1.2 </w:t>
            </w:r>
            <w:r>
              <w:rPr>
                <w:sz w:val="21"/>
              </w:rPr>
              <w:t>蔬菜质量供用标准（利用率）：</w:t>
            </w:r>
          </w:p>
          <w:p>
            <w:pPr>
              <w:pStyle w:val="null3"/>
              <w:jc w:val="left"/>
            </w:pPr>
            <w:r>
              <w:rPr>
                <w:sz w:val="21"/>
              </w:rPr>
              <w:t>叶菜类；白菜类、甘蓝类和绿叶菜类的各种蔬菜。95％</w:t>
            </w:r>
          </w:p>
          <w:p>
            <w:pPr>
              <w:pStyle w:val="null3"/>
              <w:jc w:val="left"/>
            </w:pPr>
            <w:r>
              <w:rPr>
                <w:sz w:val="21"/>
              </w:rPr>
              <w:t>茄果类：番茄、茄子、甜椒、辣椒等90％</w:t>
            </w:r>
          </w:p>
          <w:p>
            <w:pPr>
              <w:pStyle w:val="null3"/>
              <w:jc w:val="left"/>
            </w:pPr>
            <w:r>
              <w:rPr>
                <w:sz w:val="21"/>
              </w:rPr>
              <w:t>瓜类；黄瓜、瓠瓜、越瓜、丝瓜、苦瓜、冬瓜、毛节瓜、南瓜、佛手瓜等。90％</w:t>
            </w:r>
          </w:p>
          <w:p>
            <w:pPr>
              <w:pStyle w:val="null3"/>
              <w:jc w:val="left"/>
            </w:pPr>
            <w:r>
              <w:rPr>
                <w:sz w:val="21"/>
              </w:rPr>
              <w:t>根菜类：萝卜、胡萝卜、大头菜、芜菁甘蓝等。90％</w:t>
            </w:r>
          </w:p>
          <w:p>
            <w:pPr>
              <w:pStyle w:val="null3"/>
              <w:jc w:val="left"/>
            </w:pPr>
            <w:r>
              <w:rPr>
                <w:sz w:val="21"/>
              </w:rPr>
              <w:t>薯芋类：马铃薯、薯蓣、芋、姜、豆薯等。90％</w:t>
            </w:r>
          </w:p>
          <w:p>
            <w:pPr>
              <w:pStyle w:val="null3"/>
              <w:jc w:val="left"/>
            </w:pPr>
            <w:r>
              <w:rPr>
                <w:sz w:val="21"/>
              </w:rPr>
              <w:t>葱蒜类：大葱、分葱、四季葱等。90％</w:t>
            </w:r>
          </w:p>
          <w:p>
            <w:pPr>
              <w:pStyle w:val="null3"/>
              <w:jc w:val="left"/>
            </w:pPr>
            <w:r>
              <w:rPr>
                <w:sz w:val="21"/>
              </w:rPr>
              <w:t>豆类：豇豆、菜豆、豌豆、蚕豆、刀豆、毛豆、扁豆等。95％</w:t>
            </w:r>
          </w:p>
          <w:p>
            <w:pPr>
              <w:pStyle w:val="null3"/>
              <w:jc w:val="left"/>
            </w:pPr>
            <w:r>
              <w:rPr>
                <w:sz w:val="21"/>
              </w:rPr>
              <w:t>水生类：茭白、藕、荸荠、慈菇、菱角等。90％</w:t>
            </w:r>
          </w:p>
          <w:p>
            <w:pPr>
              <w:pStyle w:val="null3"/>
              <w:jc w:val="left"/>
            </w:pPr>
            <w:r>
              <w:rPr>
                <w:sz w:val="21"/>
              </w:rPr>
              <w:t>多年生类：竹笋、黄花菜、芦笋等。90％</w:t>
            </w:r>
          </w:p>
          <w:p>
            <w:pPr>
              <w:pStyle w:val="null3"/>
              <w:jc w:val="left"/>
            </w:pPr>
            <w:r>
              <w:rPr>
                <w:sz w:val="21"/>
              </w:rPr>
              <w:t>芽苗类：绿豆芽、黄豆芽、豌豆芽、香椿苗等。90％</w:t>
            </w:r>
          </w:p>
          <w:p>
            <w:pPr>
              <w:pStyle w:val="null3"/>
              <w:jc w:val="left"/>
            </w:pPr>
            <w:r>
              <w:rPr>
                <w:sz w:val="21"/>
              </w:rPr>
              <w:t>菌类：茶树菇、草菇、平菇、鲜冬菇、鸡肶菇等95％</w:t>
            </w:r>
          </w:p>
          <w:p>
            <w:pPr>
              <w:pStyle w:val="null3"/>
              <w:jc w:val="left"/>
            </w:pPr>
            <w:r>
              <w:rPr>
                <w:sz w:val="21"/>
              </w:rPr>
              <w:t xml:space="preserve">1.3 </w:t>
            </w:r>
            <w:r>
              <w:rPr>
                <w:sz w:val="21"/>
              </w:rPr>
              <w:t>采购的食品必须符合食品卫生要求。禁止采购无证经营的食品，食品采购必须有检验合格证明。严禁采购有害、有毒、腐烂变质、酸败、霉变、生虫、污垢不洁、混有异物或其他感官性状异常的食品。蔬菜应无损伤、腐烂现象，无寄生虫或已受虫害现象。除干水蔬菜外，均要10小时内收成的蔬菜，隔日的蔬菜不收。禁止采购超过保质期限的食品。</w:t>
            </w:r>
          </w:p>
          <w:p>
            <w:pPr>
              <w:pStyle w:val="null3"/>
              <w:jc w:val="left"/>
            </w:pPr>
            <w:r>
              <w:rPr>
                <w:sz w:val="21"/>
              </w:rPr>
              <w:t xml:space="preserve">1.4 </w:t>
            </w:r>
            <w:r>
              <w:rPr>
                <w:sz w:val="21"/>
              </w:rPr>
              <w:t>采购的食品不得存放在有害、有毒的容器内。包装的食品必须符合国家规范。食品包装上必须使用原产地标识，应注明：制造商名称和厂址、食品名称和重（容）量、生产日期和保质期限以及规格和SC认证等。</w:t>
            </w:r>
          </w:p>
          <w:p>
            <w:pPr>
              <w:pStyle w:val="null3"/>
              <w:jc w:val="left"/>
            </w:pPr>
            <w:r>
              <w:rPr>
                <w:sz w:val="21"/>
              </w:rPr>
              <w:t xml:space="preserve">1.5 </w:t>
            </w:r>
            <w:r>
              <w:rPr>
                <w:sz w:val="21"/>
              </w:rPr>
              <w:t>食品运输工具、货物存放必须保持清洁。应当在固定的场所进行验收，定期清扫，保证无积尘、无食品残渣，无霉斑、鼠迹、苍蝇、蟑螂，不得存放有毒、有害物品及个人生活用品。</w:t>
            </w:r>
          </w:p>
          <w:p>
            <w:pPr>
              <w:pStyle w:val="null3"/>
              <w:jc w:val="left"/>
            </w:pPr>
            <w:r>
              <w:rPr>
                <w:sz w:val="21"/>
              </w:rPr>
              <w:t xml:space="preserve">1.6 </w:t>
            </w:r>
            <w:r>
              <w:rPr>
                <w:sz w:val="21"/>
              </w:rPr>
              <w:t>蔬菜重量验收标准为已摘除不可食部分，如烂叶、黄叶、不可食用的根、须及泥沙、杂物等后净重（经整理后，利用率要符合要求），标准如下：</w:t>
            </w:r>
          </w:p>
          <w:p>
            <w:pPr>
              <w:pStyle w:val="null3"/>
              <w:jc w:val="left"/>
            </w:pPr>
            <w:r>
              <w:rPr>
                <w:sz w:val="21"/>
              </w:rPr>
              <w:t>①香料类，包括葱、蒜、芹菜等，经水洗干净后不带泥沙、杂物，但可保留须根；</w:t>
            </w:r>
          </w:p>
          <w:p>
            <w:pPr>
              <w:pStyle w:val="null3"/>
              <w:jc w:val="left"/>
            </w:pPr>
            <w:r>
              <w:rPr>
                <w:sz w:val="21"/>
              </w:rPr>
              <w:t>②块根类，包括芋头、土豆、姜、红白萝卜等，去掉经叶，不带泥沙；</w:t>
            </w:r>
          </w:p>
          <w:p>
            <w:pPr>
              <w:pStyle w:val="null3"/>
              <w:jc w:val="left"/>
            </w:pPr>
            <w:r>
              <w:rPr>
                <w:sz w:val="21"/>
              </w:rPr>
              <w:t>③瓜豆类，包括节瓜、白瓜、青瓜、冬瓜、南瓜、苦瓜、丝瓜、金瓜、豆角、荷兰豆、白豆等，不带茎叶；</w:t>
            </w:r>
          </w:p>
          <w:p>
            <w:pPr>
              <w:pStyle w:val="null3"/>
              <w:jc w:val="left"/>
            </w:pPr>
            <w:r>
              <w:rPr>
                <w:sz w:val="21"/>
              </w:rPr>
              <w:t>④叶菜类，包括白菜、卷心菜、椰菜、芥菜、通心菜、茼蒿、生菜、菠菜、苋菜、西生菜、芥兰、藤菜、小白菜等，不带枯黄叶。</w:t>
            </w:r>
          </w:p>
          <w:p>
            <w:pPr>
              <w:pStyle w:val="null3"/>
              <w:jc w:val="left"/>
            </w:pPr>
            <w:r>
              <w:rPr>
                <w:sz w:val="21"/>
              </w:rPr>
              <w:t>⑤花菜类，包括菜花、西兰花等，无根，可保留少量叶柄。</w:t>
            </w:r>
          </w:p>
          <w:p>
            <w:pPr>
              <w:pStyle w:val="null3"/>
              <w:jc w:val="left"/>
            </w:pPr>
            <w:r>
              <w:rPr>
                <w:sz w:val="21"/>
              </w:rPr>
              <w:t>⑥芽菜类，包括大豆芽、绿豆芽等，无烂茎。</w:t>
            </w:r>
          </w:p>
          <w:p>
            <w:pPr>
              <w:pStyle w:val="null3"/>
              <w:jc w:val="left"/>
            </w:pPr>
            <w:r>
              <w:rPr>
                <w:sz w:val="21"/>
              </w:rPr>
              <w:t xml:space="preserve">1.7 </w:t>
            </w:r>
            <w:r>
              <w:rPr>
                <w:sz w:val="21"/>
              </w:rPr>
              <w:t>蔬菜验收标准</w:t>
            </w:r>
          </w:p>
          <w:tbl>
            <w:tblPr>
              <w:tblBorders>
                <w:top w:val="none" w:color="000000" w:sz="4"/>
                <w:left w:val="none" w:color="000000" w:sz="4"/>
                <w:bottom w:val="none" w:color="000000" w:sz="4"/>
                <w:right w:val="none" w:color="000000" w:sz="4"/>
                <w:insideH w:val="none"/>
                <w:insideV w:val="none"/>
              </w:tblBorders>
            </w:tblPr>
            <w:tblGrid>
              <w:gridCol w:w="407"/>
              <w:gridCol w:w="694"/>
              <w:gridCol w:w="2600"/>
              <w:gridCol w:w="1146"/>
              <w:gridCol w:w="418"/>
              <w:gridCol w:w="319"/>
              <w:gridCol w:w="0"/>
            </w:tblGrid>
            <w:tr>
              <w:tc>
                <w:tcPr>
                  <w:tcW w:type="dxa" w:w="55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蔬菜验收标准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蔬菜名称</w:t>
                  </w:r>
                </w:p>
              </w:tc>
              <w:tc>
                <w:tcPr>
                  <w:tcW w:type="dxa" w:w="26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外观要求</w:t>
                  </w:r>
                </w:p>
              </w:tc>
              <w:tc>
                <w:tcPr>
                  <w:tcW w:type="dxa" w:w="11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规格要求</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标准</w:t>
                  </w:r>
                </w:p>
                <w:p>
                  <w:pPr>
                    <w:pStyle w:val="null3"/>
                    <w:jc w:val="center"/>
                  </w:pPr>
                  <w:r>
                    <w:rPr>
                      <w:sz w:val="21"/>
                      <w:b/>
                    </w:rPr>
                    <w:t>图片</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2600"/>
                  <w:vMerge/>
                  <w:tcBorders>
                    <w:top w:val="none" w:color="000000" w:sz="4"/>
                    <w:left w:val="non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干水菜心</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叶呈绿色或深绿色，呈圆柱体，芯呈绿色，无虫体、病变、腐烂、黄叶等异常现象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单棵高度15-20cm</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图片由投标公司在投标文件中附上。</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本地菜心</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叶呈绿色或深绿色，呈圆柱体，芯呈淡黄色或绿色，棵体新鲜，无虫体、病变、腐烂、干叶、黄叶、泥沙等现象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单棵高度15-18cm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叶呈绿色或深绿色，叶柄厚，呈白色，叶片抱合紧密，呈圆柱体，芯呈淡黄色，棵体新鲜，无根、无虫体、病变、腐烂、干叶、黄叶、泥沙等现象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单棵高度20-25cm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小塘白菜（上海青）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叶呈绿色或深绿色，叶柄呈白色，肥壮、直立，质地脆嫩、无根、无干叶、黄叶、腐烂、虫体、病斑等现象。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包心芥菜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叶柄厚呈绿色或淡绿色，叶柄抱合紧密，呈球状，芯呈淡黄色，棵体新鲜，无虫体、病变、腐烂、黄叶、泥沙等现象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单棵高度8-13cm，重量约400g-800g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大芥菜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叶呈绿色或深绿色，叶片抱合紧密，棵体新鲜，无根、无虫体、病变、腐烂、干叶、黄叶等现象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大叶单棵高度20-35cm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春菜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叶呈绿色或深绿色，叶片抱合紧密，棵体新鲜，无无根、虫体、病变、腐烂、干叶、黄叶、泥沙等现象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单棵高度20-25cm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叶呈青绿色，叶面平展或褶皱，芯叶松散或抱合成叶球，不起芯。棵体整齐，叶质鲜嫩、无根、无病斑、虫体、干叶、腐烂、泥沙等现象。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油麦菜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叶呈青绿色，叶面平展，不起芯。棵体鲜嫩、无病斑、虫体、干叶、腐烂等现象。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单棵高度25-30cm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绍菜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棵体呈淡黄色，叶柄抱合紧密，棵体新鲜，无虫体、病变、腐烂、黄叶等现象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单棵高度25-32cm，直径8-15cm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西红柿</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棵体呈圆球状，表皮呈鲜红色，平滑无污斑，肉质脆嫩多汁，无青皮、果身结实、无裂口、腐烂等现象。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单棵高度4-5cm，直径5-7cm，重量约100g-250g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大芥兰</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叶呈青绿色，叶面平展，芯叶松散，芯呈淡绿色。棵体鲜嫩、无病斑、虫体、干叶、腐烂等现象。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单棵高度15-22cm，径粗4-5cm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红萝卜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棵体呈圆锥状，表皮呈橘黄色，无黑斑，质地脆嫩，无裂口、蔫软、腐烂等现象。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棵体长度15-22cm，直径4-5cm，重量≥200g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白萝卜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表皮呈白色，茎直立，允许有轻微弯曲现象，粗壮，圆柱形，棵体中心部位无糠心现象，表皮无开裂、蔫软、腐烂等现象。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棵体长度25-40cm，直径10-15cm，重量约500g-1500g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椰菜花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棵体呈半圆球状，花体表面呈白色或淡黄色，棵体新鲜，质地脆嫩，无虫害、开裂、压伤、腐烂等现象。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棵体高度10-12cm，直径10-15cm，花柄长度≥2cm，重量约300g-750g  根茎≤2cm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西兰花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棵体呈半圆球状，花体表面呈青绿色，无黄花、棵体新鲜，质地脆嫩，无开裂、腐烂等现象。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棵体高度10-12cm，直径10-15cm，花柄长度≥2cm，重量约250g-400g  根茎≤2cm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水空心菜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叶呈青绿色，叶面平展。棵体鲜嫩、无根、径呈淡绿色、无病斑、虫体、干叶、黄叶、腐烂、压伤等现象。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单株高度25－30cm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青皮冬瓜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瓜体呈长圆柱体，表面呈绿色或深绿色，瓜体长新鲜，质地脆嫩，无糠心、无开裂、腐烂等现象。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瓜体重量≥3kg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青瓜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瓜体呈棒状，表皮呈绿色或深绿色，外表有刺状凸起，新鲜，有光泽，体长，呈直柱形，无弯曲，无蔫软、腐烂等现象。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棵体长度≥25cm，重量约250g-500g，直径≥4cm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茄瓜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呈紫色或黑紫色，体长呈棒状，老嫩适度，肉厚、子少，无机械损伤、裂口、腐烂、病斑等现象。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体长20-28 cm 切面直径4－6 cm。直径≥4cm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表皮呈淡绿或淡黄色，瓜体呈棒状直立，无弯曲现象，粗壮，表皮无开裂、蔫软、腐烂、残破等现象。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体长25-30cm ，切面直径4-6cm，重量约250g-500g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节瓜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瓜体呈棒状，表皮呈绿色或深绿色，外表有毛刺，新鲜，有光泽，体长，呈直柱形，无弯曲，无蔫软、腐烂等现象。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瓜体长度15-20cm，单体直径6-8cm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白豆角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棵体呈长条状，表皮呈淡绿或淡黄色，无黑斑，无裂口、虫体、蔫软、腐烂等现象。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棵体长度35-50cm，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土豆</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表皮呈棕黄色或淡棕黄色，无青皮现象，光滑无褶皱。无发芽、腐烂、发霉、灰暗、畸形等异常现象。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单个重量约250g-400g，直径7--10cm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本地芹菜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棵体呈长条状有绿叶、有须根、无泥沙，棵体完整、叶柄呈淡绿或淡绿色，无虫体、腐烂等现象。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最长叶柄长35-45cm，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西芹</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棵体呈长条状呈淡绿或淡黄色，有少量绿叶，叶柄厚，抱合紧密，芯呈淡黄色，棵体新鲜，无虫体、蔫软、腐烂等现象。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单株重量≥500g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有皮莴笋（茎用莴笋）</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棵体呈长条呈棒状，外观基本一致，呈淡绿或淡绿色，成熟程度基本一致，无绿叶，鲜嫩适度，皮薄肉厚，无虫体、蔫软、腐烂等现象。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单株重量350-500g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椰菜（扁圆甘蓝）</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呈绿色或浅绿色，叶多、质厚，层层包裹成球状体或扁球形，叶球紧实，无干叶、黄叶、腐烂及机械损伤等现象。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单个重量500-1000g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苦麦菜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叶呈青绿色，叶面平展松散，不起芯。棵体鲜嫩、无病斑、虫体、干叶、腐烂等现象。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单棵高度25-30cm，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蕃薯叶</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叶呈青绿色，叶面平展，芯叶松散。棵体鲜嫩、无病斑、虫体、干叶、腐烂等现象。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扎棵高度15-20cm，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白苋菜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叶呈青绿色，叶面平展，芯叶松散、无须根，棵体鲜嫩、无干叶、腐烂等现象。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扎棵高度20-28cm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棵体呈长条状有须根，叶呈淡绿、叶柄白色，无虫体、腐烂、黄叶等现象。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单棵高度50-60cm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蒜心</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棵体呈长条状绿色、棵体鲜嫩、无虫体、腐烂等现象。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单棵高度40-50cm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云南小瓜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瓜体呈棒状，表皮呈绿色或深绿色，新鲜，有光泽，体长，呈直柱形，无弯曲，无蔫软、腐烂、斑点等现象。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丝瓜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瓜体呈棒状，表皮呈绿色或深绿色起角边，鲜嫩，有光泽，体长，呈直柱形，无弯曲，无蔫软、腐烂等现象。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单个重量约≥300g  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苦瓜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瓜体呈棒状，表皮呈绿色或深绿色，鲜嫩，有光泽，体长，呈直柱形，不得熟过发黄。无弯曲，无蔫软、腐烂等现象。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瓜体长度20-40cm  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南瓜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瓜体表皮呈黄色或淡绿色，新鲜，有光泽，体长，呈直柱形，无弯曲，无蔫软、腐烂等现象。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重量≥2000g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圆椒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棵体呈球状绿色或深绿色，棵体新鲜，质地脆嫩，无虫害，无开裂、腐烂等现象。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直径7--10cm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青尖椒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棵体呈绿色或深绿色，棵体新鲜，允许有轻微弯曲、质地脆嫩，无虫害，无开裂、腐烂等现象。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红尖椒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棵体呈红色或深红色，棵体新鲜，无弯曲、质地脆嫩，无虫害，无开裂、腐烂等现象。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熟木瓜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棵体呈绿色或淡黄色，棵体新鲜，无开裂、腐烂、压伤等现象。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rPr>
                    <w:t>重量≥500g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荷兰豆</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棵体呈绿色或深绿色，棵体鲜嫩，允许有轻微弯曲、质地脆嫩，无开裂、腐烂等现象。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棵体长度6--8cm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沙葛</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棵体呈球状淡黄色，棵体新鲜，质地脆嫩，无开裂、黄黑心、腐烂、泥沙等现象。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大豆芽菜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棵体呈长条状有须根，呈白色，无腐烂、豆壳等现象。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棵体长度6-10cm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小豆芽菜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棵体呈长条状有须根，呈白色，无腐烂等现象。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棵体长度5-7cm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韭菜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棵体呈长条状呈绿色或深绿色，质地脆嫩，无黑叶、腐烂等现象。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韭黄</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棵体呈长条状白色或淡黄色，质地脆嫩，无黑叶、腐烂等现象。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韭菜花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棵体呈长条状白色或淡黄色，带花蕾质地脆嫩，无黑叶、腐烂等现象。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棵体长度25-35cm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叶细，质地柔嫩，线形，呈绿色；茎呈白色，茎短。无干叶、黄叶、病斑、虫体、腐烂等现象。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单棵高度50≤cm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姜肉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根茎肉质肥厚、扁平，不带泥土、毛根、无蔫萎、发霉等现象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个块完整</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蒜肉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蒜瓣呈乳白色，大小均一，蒜瓣表面无蒜皮残留，无发芽、虫咬、腐烂、发霉等异常现象。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个体完整</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芫茜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棵体呈长条状有须根，呈绿色，无黑叶、黄叶、腐烂等现象。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洋葱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葱头肥大、完整、坚实，外皮光泽呈红铜色或浅黄铜色，鳞片紧密，肉质柔嫩，无鳞牙萌发、腐烂、病斑及机械损伤等现象。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重量约≥200g，直径8--10cm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大芋头</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棵体肥大、完整、坚实，外皮呈红铜色或浅黄铜色，无柄。无鳞牙萌发及子芋、腐烂、病斑及机械损伤等现象。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菠萝肉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棵体肥大、完整、无外皮、无柄、腐烂及起钉完整无压伤等现象。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重量约≥300g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甜玉米</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棵体肥大、完整、坚实，肉粒饱满，外皮呈绿色，有少许柄。鲜嫩无脱水现象，无腐烂、虫咬、病斑及机械损伤等现象。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重量约≥250g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红薯</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棵体完整、坚实，外皮呈红铜色或浅黄铜色，无异味、腐烂、虫咬、病斑及机械损伤等现象。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重量约≥250g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马蹄肉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棵体完整、坚实，肉色呈白色、无腐烂、虫咬、病斑及机械损伤等现象。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无</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杏包菇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棵体肥大、完整、呈白色、质地脆嫩，无腐烂、虫咬、病斑及机械损伤等现象。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单棵高度18-20cm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金针菇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棵体呈长条状呈白或淡黄色，棵体完整无松散，质地脆嫩，无酒味、腐烂等现象。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扎棵高度8-12cm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鸡肶菇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棵体呈长条状呈白或淡黄色，质地脆嫩，无酒味、斑点、腐烂等现象。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菜棵</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叶呈绿色或深绿色，呈圆柱体，无虫体、病变、腐烂、黄叶等异常现象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单棵高度20-25cm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茶树菇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棵体呈长条状呈白或淡黄铜色，有少许须根，质地脆嫩，无酒味、腐烂等现象。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单棵高度10-15cm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干水奶白菜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叶呈绿色或深绿色，叶柄厚，呈白色，叶片抱合紧密，呈圆柱体，无虫体、病变、腐烂、黄叶等现象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干水小塘菜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叶呈绿色或深绿色，叶柄厚，呈白色，叶片抱合紧密，呈圆柱体，无虫体、病变、腐烂、黄叶等现象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莲藕</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棵体呈棒状，表皮呈铜色，新鲜，体型完整、呈直柱形，孔肉干净无泥沙、无蔫软、腐烂等现象。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单节莲藕长度≥9cm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jc w:val="left"/>
            </w:pPr>
            <w:r>
              <w:rPr>
                <w:sz w:val="21"/>
              </w:rPr>
              <w:t>2</w:t>
            </w:r>
            <w:r>
              <w:rPr>
                <w:sz w:val="21"/>
              </w:rPr>
              <w:t>、大米供用标准与要求：</w:t>
            </w:r>
          </w:p>
          <w:p>
            <w:pPr>
              <w:pStyle w:val="null3"/>
              <w:jc w:val="left"/>
            </w:pPr>
            <w:r>
              <w:rPr>
                <w:sz w:val="21"/>
              </w:rPr>
              <w:t xml:space="preserve">2.1 </w:t>
            </w:r>
            <w:r>
              <w:rPr>
                <w:sz w:val="21"/>
              </w:rPr>
              <w:t>大米的标准：应符合中华人民共和国国家标准或行业标准；如果中华人民共和国没有相关标准的，则采用货物来源国适用的官方标准。这些标准必须是有关机构发布的最新版本的标准。</w:t>
            </w:r>
          </w:p>
          <w:p>
            <w:pPr>
              <w:pStyle w:val="null3"/>
              <w:jc w:val="left"/>
            </w:pPr>
            <w:r>
              <w:rPr>
                <w:sz w:val="21"/>
              </w:rPr>
              <w:t>2.2</w:t>
            </w:r>
            <w:r>
              <w:rPr>
                <w:sz w:val="21"/>
              </w:rPr>
              <w:t>大米质量标准：不完善粒≤4%，杂质≤0.30%，碎米粒≤25%，水分≤14.5%，黄粒米≤1%，加工精度为背沟有皮，粒面皮层残留不超过1/5的占80%以上；无污染、无虫害，无异常色泽、气味和口味，无异味或霉变味，无虫蛀结块挂丝或杂质异物，符合国家粮食卫生标准；外包装良好，有SC标志，标明厂名、品名、重量、生产日期、保质期或保存期，剩余保存期不少于三分二，质量等级、产品标准号、产品合格证，质量符合大米国家标准（GB/T 1354-2018）与国家粮食卫生标准（GB 2715-2016B）。</w:t>
            </w:r>
          </w:p>
          <w:p>
            <w:pPr>
              <w:pStyle w:val="null3"/>
              <w:jc w:val="left"/>
            </w:pPr>
            <w:r>
              <w:rPr>
                <w:sz w:val="21"/>
              </w:rPr>
              <w:t>2.3</w:t>
            </w:r>
            <w:r>
              <w:rPr>
                <w:sz w:val="21"/>
              </w:rPr>
              <w:t>大米包装规格：15KG/包。</w:t>
            </w:r>
          </w:p>
          <w:p>
            <w:pPr>
              <w:pStyle w:val="null3"/>
              <w:jc w:val="left"/>
            </w:pPr>
            <w:r>
              <w:rPr>
                <w:sz w:val="21"/>
              </w:rPr>
              <w:t>2.4</w:t>
            </w:r>
            <w:r>
              <w:rPr>
                <w:sz w:val="21"/>
              </w:rPr>
              <w:t>大米要求的资质证明：</w:t>
            </w:r>
          </w:p>
          <w:p>
            <w:pPr>
              <w:pStyle w:val="null3"/>
              <w:jc w:val="left"/>
            </w:pPr>
            <w:r>
              <w:rPr>
                <w:sz w:val="21"/>
              </w:rPr>
              <w:t>生产（供应）企业的资质证明：（首次供应时提供）。</w:t>
            </w:r>
          </w:p>
          <w:p>
            <w:pPr>
              <w:pStyle w:val="null3"/>
              <w:jc w:val="left"/>
            </w:pPr>
            <w:r>
              <w:rPr>
                <w:sz w:val="21"/>
              </w:rPr>
              <w:t>类别：大米</w:t>
            </w:r>
          </w:p>
          <w:p>
            <w:pPr>
              <w:pStyle w:val="null3"/>
              <w:jc w:val="left"/>
            </w:pPr>
            <w:r>
              <w:rPr>
                <w:sz w:val="21"/>
              </w:rPr>
              <w:t>资质证明：《营业执照》、《全国工业产品生产许可证》。</w:t>
            </w:r>
          </w:p>
          <w:p>
            <w:pPr>
              <w:pStyle w:val="null3"/>
              <w:jc w:val="left"/>
            </w:pPr>
            <w:r>
              <w:rPr>
                <w:sz w:val="21"/>
              </w:rPr>
              <w:t>产品票证要求：</w:t>
            </w:r>
          </w:p>
          <w:p>
            <w:pPr>
              <w:pStyle w:val="null3"/>
              <w:jc w:val="left"/>
            </w:pPr>
            <w:r>
              <w:rPr>
                <w:sz w:val="21"/>
              </w:rPr>
              <w:t>类别：大米</w:t>
            </w:r>
          </w:p>
          <w:p>
            <w:pPr>
              <w:pStyle w:val="null3"/>
              <w:jc w:val="left"/>
            </w:pPr>
            <w:r>
              <w:rPr>
                <w:sz w:val="21"/>
              </w:rPr>
              <w:t>产品资质名称、验收索证要求：《产品质量检验报告》，由政府产品质量监督部门出具，每季度一次。《出厂检验报告》交货时提供本批次产品的出厂（库）检验合格报告单。</w:t>
            </w:r>
          </w:p>
          <w:p>
            <w:pPr>
              <w:pStyle w:val="null3"/>
              <w:jc w:val="left"/>
            </w:pPr>
            <w:r>
              <w:rPr>
                <w:sz w:val="21"/>
              </w:rPr>
              <w:t>大米品质标准不低于：GB/T 1354-2018（大米），GB 2715-2016（粮食卫生标准）</w:t>
            </w:r>
          </w:p>
          <w:p>
            <w:pPr>
              <w:pStyle w:val="null3"/>
              <w:jc w:val="left"/>
            </w:pPr>
            <w:r>
              <w:rPr>
                <w:sz w:val="21"/>
              </w:rPr>
              <w:t xml:space="preserve">2.5 </w:t>
            </w:r>
            <w:r>
              <w:rPr>
                <w:sz w:val="21"/>
              </w:rPr>
              <w:t>大米配送：整个运输过程应科学合理，运输车辆应定期清洁。</w:t>
            </w:r>
          </w:p>
          <w:p>
            <w:pPr>
              <w:pStyle w:val="null3"/>
              <w:jc w:val="left"/>
            </w:pPr>
            <w:r>
              <w:rPr>
                <w:sz w:val="21"/>
              </w:rPr>
              <w:t xml:space="preserve">2.6 </w:t>
            </w:r>
            <w:r>
              <w:rPr>
                <w:sz w:val="21"/>
              </w:rPr>
              <w:t>大米卸货要求：送货车辆应保持清洁；食品堆放科学合理，大米入库时，按“先入先出法”摆放大米，严格控制仓库储存量，避免造成大米入库的交叉批次。</w:t>
            </w:r>
          </w:p>
          <w:p>
            <w:pPr>
              <w:pStyle w:val="null3"/>
              <w:jc w:val="left"/>
            </w:pPr>
            <w:r>
              <w:rPr>
                <w:sz w:val="21"/>
              </w:rPr>
              <w:t xml:space="preserve">2.7 </w:t>
            </w:r>
            <w:r>
              <w:rPr>
                <w:sz w:val="21"/>
              </w:rPr>
              <w:t>大米质量的基本检查：</w:t>
            </w:r>
          </w:p>
          <w:p>
            <w:pPr>
              <w:pStyle w:val="null3"/>
              <w:jc w:val="left"/>
            </w:pPr>
            <w:r>
              <w:rPr>
                <w:sz w:val="21"/>
              </w:rPr>
              <w:t>大米应清洁，并符合企业相关验收标准；大米应无损伤、发霉现象，无寄生虫或已受虫害现象，食品到达目的地时外包装完整。</w:t>
            </w:r>
          </w:p>
          <w:p>
            <w:pPr>
              <w:pStyle w:val="null3"/>
              <w:jc w:val="left"/>
            </w:pPr>
            <w:r>
              <w:rPr>
                <w:sz w:val="21"/>
              </w:rPr>
              <w:t>对大米检查如下：</w:t>
            </w:r>
          </w:p>
          <w:p>
            <w:pPr>
              <w:pStyle w:val="null3"/>
              <w:jc w:val="left"/>
            </w:pPr>
            <w:r>
              <w:rPr>
                <w:sz w:val="21"/>
              </w:rPr>
              <w:t>2.7.1</w:t>
            </w:r>
            <w:r>
              <w:rPr>
                <w:sz w:val="21"/>
              </w:rPr>
              <w:t>大米必须符合食品卫生要求及国家有关标准和行业规范。采购生产、经营证明文件齐备，明确大米来源，并具有检验合格证明。严禁有害、有毒、腐烂变质、酸败、霉变、生虫、污垢不洁、混有异物。禁止采购超过保质期限的食品。</w:t>
            </w:r>
          </w:p>
          <w:p>
            <w:pPr>
              <w:pStyle w:val="null3"/>
              <w:jc w:val="left"/>
            </w:pPr>
            <w:r>
              <w:rPr>
                <w:sz w:val="21"/>
              </w:rPr>
              <w:t>2.7.2</w:t>
            </w:r>
            <w:r>
              <w:rPr>
                <w:sz w:val="21"/>
              </w:rPr>
              <w:t>大米包装必须符合国家规范。大米不得存放在有害、有毒的容器和承载物内；大米包装上必须使用原产地标识，应注明：制造商名称和厂址、食品名称和重（容）量、生产日期和保质期限以及规格和SC认证等。</w:t>
            </w:r>
          </w:p>
          <w:p>
            <w:pPr>
              <w:pStyle w:val="null3"/>
              <w:jc w:val="left"/>
            </w:pPr>
            <w:r>
              <w:rPr>
                <w:sz w:val="21"/>
              </w:rPr>
              <w:t>2.7.3</w:t>
            </w:r>
            <w:r>
              <w:rPr>
                <w:sz w:val="21"/>
              </w:rPr>
              <w:t>对不符合采购要求的大米由验收人员提出清退，退货前应实行留样备案，如双方对质量争议可送国家质监部门检测，对缺斤短两的应按实际重量扣减。</w:t>
            </w:r>
          </w:p>
          <w:p>
            <w:pPr>
              <w:pStyle w:val="null3"/>
              <w:jc w:val="left"/>
            </w:pPr>
            <w:r>
              <w:rPr>
                <w:sz w:val="21"/>
              </w:rPr>
              <w:t>2.8</w:t>
            </w:r>
            <w:r>
              <w:rPr>
                <w:sz w:val="21"/>
              </w:rPr>
              <w:t>大米的验收时发现食品安全质量问题的处理：</w:t>
            </w:r>
          </w:p>
          <w:p>
            <w:pPr>
              <w:pStyle w:val="null3"/>
              <w:jc w:val="left"/>
            </w:pPr>
            <w:r>
              <w:rPr>
                <w:sz w:val="21"/>
              </w:rPr>
              <w:t xml:space="preserve">2.8.1 </w:t>
            </w:r>
            <w:r>
              <w:rPr>
                <w:sz w:val="21"/>
              </w:rPr>
              <w:t>对危及人身安全的食品质量问题采取零容忍措施，一经发现，当日所送同批次产品全部退货，如大米中发现虫蛀结块挂丝、碎米粒、黄粒米、杂质超标等。</w:t>
            </w:r>
          </w:p>
          <w:p>
            <w:pPr>
              <w:pStyle w:val="null3"/>
              <w:jc w:val="left"/>
            </w:pPr>
            <w:r>
              <w:rPr>
                <w:sz w:val="21"/>
              </w:rPr>
              <w:t xml:space="preserve">2.8.2 </w:t>
            </w:r>
            <w:r>
              <w:rPr>
                <w:sz w:val="21"/>
              </w:rPr>
              <w:t>若抽查未发现问题，而在加工食用前发现部分产品质量问题，应立即通知单位伙食物资验收小组及供应商，将问题产品退货处理。</w:t>
            </w:r>
          </w:p>
          <w:p>
            <w:pPr>
              <w:pStyle w:val="null3"/>
              <w:jc w:val="left"/>
            </w:pPr>
            <w:r>
              <w:rPr>
                <w:sz w:val="21"/>
              </w:rPr>
              <w:t xml:space="preserve">2.8.3 </w:t>
            </w:r>
            <w:r>
              <w:rPr>
                <w:sz w:val="21"/>
              </w:rPr>
              <w:t>重量验收:按上述抽查验收数量过磅，根据《定量包装商品计量监督管理办法》规定，大米包装重量和实际差1%属国家允许误差。</w:t>
            </w:r>
          </w:p>
          <w:p>
            <w:pPr>
              <w:pStyle w:val="null3"/>
              <w:jc w:val="left"/>
            </w:pPr>
            <w:r>
              <w:rPr>
                <w:sz w:val="21"/>
              </w:rPr>
              <w:t xml:space="preserve">2.8.4 </w:t>
            </w:r>
            <w:r>
              <w:rPr>
                <w:sz w:val="21"/>
              </w:rPr>
              <w:t>对不符合采购要求的食品由验收人员提出清退，如双方对质量或重量有争议的可送具有检验资质的部门检测，同时留样备检，对数量不足或部分退货的，以不影响为前提尽快补送。</w:t>
            </w:r>
          </w:p>
          <w:p>
            <w:pPr>
              <w:pStyle w:val="null3"/>
              <w:jc w:val="left"/>
            </w:pPr>
            <w:r>
              <w:rPr>
                <w:sz w:val="21"/>
              </w:rPr>
              <w:t>3</w:t>
            </w:r>
            <w:r>
              <w:rPr>
                <w:sz w:val="21"/>
              </w:rPr>
              <w:t>、食用油供用质量标准与要求：</w:t>
            </w:r>
          </w:p>
          <w:p>
            <w:pPr>
              <w:pStyle w:val="null3"/>
              <w:jc w:val="left"/>
            </w:pPr>
            <w:r>
              <w:rPr>
                <w:sz w:val="21"/>
              </w:rPr>
              <w:t xml:space="preserve">3.1 </w:t>
            </w:r>
            <w:r>
              <w:rPr>
                <w:sz w:val="21"/>
              </w:rPr>
              <w:t>食用大豆油的基本要求：食用油质量为国家一级标准；基本要求：外包装完好，有SC标志，标明品名、厂名、重量、生产日期、保质期或保存期限、执行标准，剩余保质期不少于三分二，具有产品合格证。具有正常植物油的色泽、透明度、气味和滋味，无焦臭、酸败及其他异味。</w:t>
            </w:r>
          </w:p>
          <w:p>
            <w:pPr>
              <w:pStyle w:val="null3"/>
              <w:jc w:val="left"/>
            </w:pPr>
            <w:r>
              <w:rPr>
                <w:sz w:val="21"/>
              </w:rPr>
              <w:t xml:space="preserve">3.2 </w:t>
            </w:r>
            <w:r>
              <w:rPr>
                <w:sz w:val="21"/>
              </w:rPr>
              <w:t>食用油的产品物资证明</w:t>
            </w:r>
          </w:p>
          <w:p>
            <w:pPr>
              <w:pStyle w:val="null3"/>
              <w:jc w:val="left"/>
            </w:pPr>
            <w:r>
              <w:rPr>
                <w:sz w:val="21"/>
              </w:rPr>
              <w:t>生产（供应）企业的资质证明：（首次供应时提供）</w:t>
            </w:r>
          </w:p>
          <w:p>
            <w:pPr>
              <w:pStyle w:val="null3"/>
              <w:jc w:val="left"/>
            </w:pPr>
            <w:r>
              <w:rPr>
                <w:sz w:val="21"/>
              </w:rPr>
              <w:t>类别：食用油</w:t>
            </w:r>
          </w:p>
          <w:p>
            <w:pPr>
              <w:pStyle w:val="null3"/>
              <w:jc w:val="left"/>
            </w:pPr>
            <w:r>
              <w:rPr>
                <w:sz w:val="21"/>
              </w:rPr>
              <w:t>资质证明：《企业法人营业执照》、《全国工业产品生产许可证》</w:t>
            </w:r>
          </w:p>
          <w:p>
            <w:pPr>
              <w:pStyle w:val="null3"/>
              <w:jc w:val="left"/>
            </w:pPr>
            <w:r>
              <w:rPr>
                <w:sz w:val="21"/>
              </w:rPr>
              <w:t>产品票证要求：</w:t>
            </w:r>
          </w:p>
          <w:p>
            <w:pPr>
              <w:pStyle w:val="null3"/>
              <w:jc w:val="left"/>
            </w:pPr>
            <w:r>
              <w:rPr>
                <w:sz w:val="21"/>
              </w:rPr>
              <w:t>类别：食用大油</w:t>
            </w:r>
          </w:p>
          <w:p>
            <w:pPr>
              <w:pStyle w:val="null3"/>
              <w:jc w:val="left"/>
            </w:pPr>
            <w:r>
              <w:rPr>
                <w:sz w:val="21"/>
              </w:rPr>
              <w:t>产品资质名称、验收索证要求：《产品质量检验报告》，由政府产品质量监督部门出具，每季度一次；《出厂检验报告》，交货时提供本批次产品的出厂（库）检验合格报告单；</w:t>
            </w:r>
          </w:p>
          <w:p>
            <w:pPr>
              <w:pStyle w:val="null3"/>
              <w:jc w:val="left"/>
            </w:pPr>
            <w:r>
              <w:rPr>
                <w:sz w:val="21"/>
              </w:rPr>
              <w:t>3.3</w:t>
            </w:r>
            <w:r>
              <w:rPr>
                <w:sz w:val="21"/>
              </w:rPr>
              <w:t>食用油质量要求（GB1535-2003）：折光指数（20℃）1.466-1.470；比重（20/4℃）0.919-0.925；色泽（罗维朋比色槽133.4mm）≤20（黄）2.0（红）；酸价（mgKOH/g）≤0.2；水份及挥发物%≤0.05；不溶性杂质%≤0.05；含皂量%≤0.03；</w:t>
            </w:r>
          </w:p>
          <w:p>
            <w:pPr>
              <w:pStyle w:val="null3"/>
              <w:jc w:val="left"/>
            </w:pPr>
            <w:r>
              <w:rPr>
                <w:sz w:val="21"/>
              </w:rPr>
              <w:t>3.4</w:t>
            </w:r>
            <w:r>
              <w:rPr>
                <w:sz w:val="21"/>
              </w:rPr>
              <w:t>气味、滋味：具有固有的气味和滋味，无异味</w:t>
            </w:r>
          </w:p>
          <w:p>
            <w:pPr>
              <w:pStyle w:val="null3"/>
              <w:jc w:val="left"/>
            </w:pPr>
            <w:r>
              <w:rPr>
                <w:sz w:val="21"/>
              </w:rPr>
              <w:t>3.5</w:t>
            </w:r>
            <w:r>
              <w:rPr>
                <w:sz w:val="21"/>
              </w:rPr>
              <w:t>加热试验（280℃）油色不得变深，无析出物</w:t>
            </w:r>
          </w:p>
          <w:p>
            <w:pPr>
              <w:pStyle w:val="null3"/>
              <w:jc w:val="left"/>
            </w:pPr>
            <w:r>
              <w:rPr>
                <w:sz w:val="21"/>
              </w:rPr>
              <w:t>3.6</w:t>
            </w:r>
            <w:r>
              <w:rPr>
                <w:sz w:val="21"/>
              </w:rPr>
              <w:t>不得混有其他大豆油或非大豆油</w:t>
            </w:r>
          </w:p>
          <w:p>
            <w:pPr>
              <w:pStyle w:val="null3"/>
              <w:jc w:val="left"/>
            </w:pPr>
            <w:r>
              <w:rPr>
                <w:sz w:val="21"/>
              </w:rPr>
              <w:t>3.7</w:t>
            </w:r>
            <w:r>
              <w:rPr>
                <w:sz w:val="21"/>
              </w:rPr>
              <w:t>卫生标准和动植物检疫项目，按照国家有关规定执行</w:t>
            </w:r>
          </w:p>
          <w:p>
            <w:pPr>
              <w:pStyle w:val="null3"/>
              <w:jc w:val="left"/>
            </w:pPr>
            <w:r>
              <w:rPr>
                <w:sz w:val="21"/>
              </w:rPr>
              <w:t xml:space="preserve">3.8 </w:t>
            </w:r>
            <w:r>
              <w:rPr>
                <w:sz w:val="21"/>
              </w:rPr>
              <w:t>其他要求：</w:t>
            </w:r>
          </w:p>
          <w:p>
            <w:pPr>
              <w:pStyle w:val="null3"/>
              <w:jc w:val="left"/>
            </w:pPr>
            <w:r>
              <w:rPr>
                <w:sz w:val="21"/>
              </w:rPr>
              <w:t>3.8.1</w:t>
            </w:r>
            <w:r>
              <w:rPr>
                <w:sz w:val="21"/>
              </w:rPr>
              <w:t>供应商需承诺所提供的大豆油应符合国家卫生标准，保证无异味、无变质；绝不掺水和加矿物质漂白或染色。</w:t>
            </w:r>
          </w:p>
          <w:p>
            <w:pPr>
              <w:pStyle w:val="null3"/>
              <w:jc w:val="left"/>
            </w:pPr>
            <w:r>
              <w:rPr>
                <w:sz w:val="21"/>
              </w:rPr>
              <w:t>3.8.2</w:t>
            </w:r>
            <w:r>
              <w:rPr>
                <w:sz w:val="21"/>
              </w:rPr>
              <w:t>供应商需承诺使用大豆油符合投标文件所描述的质量标准，如不符合愿意接受退货处理并承担违约责任。</w:t>
            </w:r>
          </w:p>
          <w:p>
            <w:pPr>
              <w:pStyle w:val="null3"/>
              <w:jc w:val="left"/>
            </w:pPr>
            <w:r>
              <w:rPr>
                <w:sz w:val="21"/>
              </w:rPr>
              <w:t>3.8.3</w:t>
            </w:r>
            <w:r>
              <w:rPr>
                <w:sz w:val="21"/>
              </w:rPr>
              <w:t>如中标人不能按时、保质、保量供货，采购人将自行采购，由此造成的经济损失和责任均由中标人承担。</w:t>
            </w:r>
          </w:p>
          <w:p>
            <w:pPr>
              <w:pStyle w:val="null3"/>
              <w:jc w:val="left"/>
            </w:pPr>
            <w:r>
              <w:rPr>
                <w:sz w:val="21"/>
              </w:rPr>
              <w:t>3.8.4</w:t>
            </w:r>
            <w:r>
              <w:rPr>
                <w:sz w:val="21"/>
              </w:rPr>
              <w:t>各类大豆油的包装、运输，必须符合食品卫生安全和分级储存的要求，采用具有防盗环或防盗条，符合《食用植物油销售包装》GB/T17374-2008规定的塑料桶包装。</w:t>
            </w:r>
          </w:p>
          <w:p>
            <w:pPr>
              <w:pStyle w:val="null3"/>
              <w:jc w:val="left"/>
            </w:pPr>
            <w:r>
              <w:rPr>
                <w:sz w:val="21"/>
              </w:rPr>
              <w:t>4</w:t>
            </w:r>
            <w:r>
              <w:rPr>
                <w:sz w:val="21"/>
              </w:rPr>
              <w:t>、冷冻\鲜肉类供用质量标准与要求：</w:t>
            </w:r>
          </w:p>
          <w:p>
            <w:pPr>
              <w:pStyle w:val="null3"/>
              <w:jc w:val="left"/>
            </w:pPr>
            <w:r>
              <w:rPr>
                <w:sz w:val="21"/>
              </w:rPr>
              <w:t xml:space="preserve">4.1 </w:t>
            </w:r>
            <w:r>
              <w:rPr>
                <w:sz w:val="21"/>
              </w:rPr>
              <w:t>供应商需承诺所提供的冷冻肉符合国家有关标准，保证无异味、无霉烂变质。冷冻肉供货时需提供当批次有效的动物产品检疫合格证，原件备查。</w:t>
            </w:r>
          </w:p>
          <w:p>
            <w:pPr>
              <w:pStyle w:val="null3"/>
              <w:jc w:val="left"/>
            </w:pPr>
            <w:r>
              <w:rPr>
                <w:sz w:val="21"/>
              </w:rPr>
              <w:t xml:space="preserve">4.2 </w:t>
            </w:r>
            <w:r>
              <w:rPr>
                <w:sz w:val="21"/>
              </w:rPr>
              <w:t>供应商需承诺冷冻肉符合投标文件所描述的质量标准，如不符合接受退货处理并承担违约责任。</w:t>
            </w:r>
          </w:p>
          <w:p>
            <w:pPr>
              <w:pStyle w:val="null3"/>
              <w:jc w:val="left"/>
            </w:pPr>
            <w:r>
              <w:rPr>
                <w:sz w:val="21"/>
              </w:rPr>
              <w:t xml:space="preserve">4.3 </w:t>
            </w:r>
            <w:r>
              <w:rPr>
                <w:sz w:val="21"/>
              </w:rPr>
              <w:t>如中标人不能按时、保质、保量供货，由采购人自行采购，并承担采购人由此造成的经济损失和接受违约处罚。</w:t>
            </w:r>
          </w:p>
          <w:p>
            <w:pPr>
              <w:pStyle w:val="null3"/>
              <w:jc w:val="left"/>
            </w:pPr>
            <w:r>
              <w:rPr>
                <w:sz w:val="21"/>
              </w:rPr>
              <w:t xml:space="preserve">4.4 </w:t>
            </w:r>
            <w:r>
              <w:rPr>
                <w:sz w:val="21"/>
              </w:rPr>
              <w:t>中标人提供货物应符合下列的《制造商及产品资质证明》：</w:t>
            </w:r>
          </w:p>
          <w:p>
            <w:pPr>
              <w:pStyle w:val="null3"/>
              <w:jc w:val="left"/>
            </w:pPr>
            <w:r>
              <w:rPr>
                <w:sz w:val="21"/>
              </w:rPr>
              <w:t>生产（供应）企业的资质证明：（首次供应时提供）</w:t>
            </w:r>
          </w:p>
          <w:p>
            <w:pPr>
              <w:pStyle w:val="null3"/>
              <w:jc w:val="left"/>
            </w:pPr>
            <w:r>
              <w:rPr>
                <w:sz w:val="21"/>
              </w:rPr>
              <w:t>类别：冻肉类</w:t>
            </w:r>
          </w:p>
          <w:p>
            <w:pPr>
              <w:pStyle w:val="null3"/>
              <w:jc w:val="left"/>
            </w:pPr>
            <w:r>
              <w:rPr>
                <w:sz w:val="21"/>
              </w:rPr>
              <w:t>资质证明：《企业法人营业执照》、《全国工业产品生产许可证》、《动物防疫合格证》。</w:t>
            </w:r>
          </w:p>
          <w:p>
            <w:pPr>
              <w:pStyle w:val="null3"/>
              <w:jc w:val="left"/>
            </w:pPr>
            <w:r>
              <w:rPr>
                <w:sz w:val="21"/>
              </w:rPr>
              <w:t>类别：肉制品</w:t>
            </w:r>
          </w:p>
          <w:p>
            <w:pPr>
              <w:pStyle w:val="null3"/>
              <w:jc w:val="left"/>
            </w:pPr>
            <w:r>
              <w:rPr>
                <w:sz w:val="21"/>
              </w:rPr>
              <w:t>资质证明：《企业法人营业执照》、《全国工业产品生产许可证》。</w:t>
            </w:r>
          </w:p>
          <w:p>
            <w:pPr>
              <w:pStyle w:val="null3"/>
              <w:jc w:val="left"/>
            </w:pPr>
            <w:r>
              <w:rPr>
                <w:sz w:val="21"/>
              </w:rPr>
              <w:t>类别：水产品</w:t>
            </w:r>
          </w:p>
          <w:p>
            <w:pPr>
              <w:pStyle w:val="null3"/>
              <w:jc w:val="left"/>
            </w:pPr>
            <w:r>
              <w:rPr>
                <w:sz w:val="21"/>
              </w:rPr>
              <w:t>资质证明：《企业法人营业执照》。</w:t>
            </w:r>
          </w:p>
          <w:p>
            <w:pPr>
              <w:pStyle w:val="null3"/>
              <w:jc w:val="left"/>
            </w:pPr>
            <w:r>
              <w:rPr>
                <w:sz w:val="21"/>
              </w:rPr>
              <w:t>产品票证要求：</w:t>
            </w:r>
          </w:p>
          <w:p>
            <w:pPr>
              <w:pStyle w:val="null3"/>
              <w:jc w:val="left"/>
            </w:pPr>
            <w:r>
              <w:rPr>
                <w:sz w:val="21"/>
              </w:rPr>
              <w:t>类别：猪、牛肉类，家禽类</w:t>
            </w:r>
          </w:p>
          <w:p>
            <w:pPr>
              <w:pStyle w:val="null3"/>
              <w:jc w:val="left"/>
            </w:pPr>
            <w:r>
              <w:rPr>
                <w:sz w:val="21"/>
              </w:rPr>
              <w:t>产品资质名称、验收索证要求：1、《出县境动物产品检疫合格证》由政府动植物检疫部门出具，用于跨区销售检查。2、《产品合格证》交货时提供本批次产品的出厂（库）检验合格证明，随车同行。</w:t>
            </w:r>
          </w:p>
          <w:p>
            <w:pPr>
              <w:pStyle w:val="null3"/>
              <w:jc w:val="left"/>
            </w:pPr>
            <w:r>
              <w:rPr>
                <w:sz w:val="21"/>
              </w:rPr>
              <w:t>类别：肉制品</w:t>
            </w:r>
          </w:p>
          <w:p>
            <w:pPr>
              <w:pStyle w:val="null3"/>
              <w:jc w:val="left"/>
            </w:pPr>
            <w:r>
              <w:rPr>
                <w:sz w:val="21"/>
              </w:rPr>
              <w:t>产品资质名称、验收索证要求：1、《卫生检疫报告》由政府疾控部门或卫生检验部门出具（半年内有效）；2、《产品合格证》交货时提供本批次产品的出厂（库）检验合格证明，随车同行。</w:t>
            </w:r>
          </w:p>
          <w:p>
            <w:pPr>
              <w:pStyle w:val="null3"/>
              <w:jc w:val="left"/>
            </w:pPr>
            <w:r>
              <w:rPr>
                <w:sz w:val="21"/>
              </w:rPr>
              <w:t>类别：水产品</w:t>
            </w:r>
          </w:p>
          <w:p>
            <w:pPr>
              <w:pStyle w:val="null3"/>
              <w:jc w:val="left"/>
            </w:pPr>
            <w:r>
              <w:rPr>
                <w:sz w:val="21"/>
              </w:rPr>
              <w:t>产品资质名称、验收索证要求：贮存地的出入库检疫证明，水产品成型标准为个体单独冷冻成型。交货时提供本批次产品的出厂（库）检验合格证明。</w:t>
            </w:r>
          </w:p>
          <w:p>
            <w:pPr>
              <w:pStyle w:val="null3"/>
              <w:jc w:val="left"/>
            </w:pPr>
            <w:r>
              <w:rPr>
                <w:sz w:val="21"/>
              </w:rPr>
              <w:t xml:space="preserve">4.5 </w:t>
            </w:r>
            <w:r>
              <w:rPr>
                <w:sz w:val="21"/>
              </w:rPr>
              <w:t>对货物（冷冻肉）的品质要求，必须符合国家、食品部门的有关标准和下列规格要求：</w:t>
            </w:r>
          </w:p>
          <w:p>
            <w:pPr>
              <w:pStyle w:val="null3"/>
              <w:jc w:val="left"/>
            </w:pPr>
            <w:r>
              <w:rPr>
                <w:sz w:val="21"/>
              </w:rPr>
              <w:t xml:space="preserve">4.5.1 </w:t>
            </w:r>
            <w:r>
              <w:rPr>
                <w:sz w:val="21"/>
              </w:rPr>
              <w:t>去皮五花肉 1×10kg 肥肉较瘦肉多，肉呈均匀的红色，有光泽，肉质紧密，有坚实感；肉的外表及切面微湿润，不粘手，脂肪洁白。</w:t>
            </w:r>
          </w:p>
          <w:p>
            <w:pPr>
              <w:pStyle w:val="null3"/>
              <w:jc w:val="left"/>
            </w:pPr>
            <w:r>
              <w:rPr>
                <w:sz w:val="21"/>
              </w:rPr>
              <w:t xml:space="preserve">4.5.2 </w:t>
            </w:r>
            <w:r>
              <w:rPr>
                <w:sz w:val="21"/>
              </w:rPr>
              <w:t>去皮上肉 1×10kg 肉呈均匀的红色，有光泽，肉质紧密，有坚实感；肉的外表及切面微湿润，不粘手，脂肪洁白无霉点。</w:t>
            </w:r>
          </w:p>
          <w:p>
            <w:pPr>
              <w:pStyle w:val="null3"/>
              <w:jc w:val="left"/>
            </w:pPr>
            <w:r>
              <w:rPr>
                <w:sz w:val="21"/>
              </w:rPr>
              <w:t xml:space="preserve">4.5.3 </w:t>
            </w:r>
            <w:r>
              <w:rPr>
                <w:sz w:val="21"/>
              </w:rPr>
              <w:t>边鸡 1×10kg 整鸡表皮光滑，新鲜肥嫩，无头，无颈，无内脏，重约0.6-1kg，鸡肉的眼球饱满或平坦，皮肤有光泽，在品种不同而呈黄、浅黄、淡红、灰白等色，肌肉切面有光泽，外表微湿润，不粘手。解冻指压后的凹陷恢复慢，且不能完全恢复，具有鸡的正常气味。</w:t>
            </w:r>
          </w:p>
          <w:p>
            <w:pPr>
              <w:pStyle w:val="null3"/>
              <w:jc w:val="left"/>
            </w:pPr>
            <w:r>
              <w:rPr>
                <w:sz w:val="21"/>
              </w:rPr>
              <w:t xml:space="preserve">4.5.4 </w:t>
            </w:r>
            <w:r>
              <w:rPr>
                <w:sz w:val="21"/>
              </w:rPr>
              <w:t>边鸭 1×10kg 表皮光滑，新鲜肥嫩，无头，无颈，无内脏，重约0.6-1kg，外表微湿润，不粘手，解冻指压后的凹陷恢复慢，且不能完全恢复，具有鸭的正常气味。</w:t>
            </w:r>
          </w:p>
          <w:p>
            <w:pPr>
              <w:pStyle w:val="null3"/>
              <w:jc w:val="left"/>
            </w:pPr>
            <w:r>
              <w:rPr>
                <w:sz w:val="21"/>
              </w:rPr>
              <w:t xml:space="preserve">4.5.5 </w:t>
            </w:r>
            <w:r>
              <w:rPr>
                <w:sz w:val="21"/>
              </w:rPr>
              <w:t>白条鸡 1×20kg 整鸡表皮光滑，新鲜肥嫩，有头颈，有腿翅，无内脏，规格从0.6kg—1.5kg，鸡肉的眼球饱满或平坦，皮肤有光泽，在品种不同而呈黄、浅黄、淡红、灰白等色，肌肉切面有光泽，外表微湿润，不粘手，解冻指压后的凹陷恢复慢。</w:t>
            </w:r>
          </w:p>
          <w:p>
            <w:pPr>
              <w:pStyle w:val="null3"/>
              <w:jc w:val="left"/>
            </w:pPr>
            <w:r>
              <w:rPr>
                <w:sz w:val="21"/>
              </w:rPr>
              <w:t xml:space="preserve">4.5.6 </w:t>
            </w:r>
            <w:r>
              <w:rPr>
                <w:sz w:val="21"/>
              </w:rPr>
              <w:t>白条鸭 1×10kg 表皮光滑，新鲜肥嫩，无内脏，每只不低于1KG，鸭的眼球饱满或平坦，皮肤有光泽，在品种不同而呈黄、浅黄、淡红、灰白等色，肌肉切面有光泽，外表微湿润，不粘手，解冻指压后的凹陷恢复慢，且不能完全恢复，具有鸭的正常气味。</w:t>
            </w:r>
          </w:p>
          <w:p>
            <w:pPr>
              <w:pStyle w:val="null3"/>
              <w:jc w:val="left"/>
            </w:pPr>
            <w:r>
              <w:rPr>
                <w:sz w:val="21"/>
              </w:rPr>
              <w:t xml:space="preserve">4.5.7 </w:t>
            </w:r>
            <w:r>
              <w:rPr>
                <w:sz w:val="21"/>
              </w:rPr>
              <w:t>鸡架 1×10kg 整鸡去肉，即鸡骨架，有颈无头,新鲜，无内脏，骨架颜色纯正，重约0.25公斤，外表微湿润，不粘手，具有鸡的正常气味。</w:t>
            </w:r>
          </w:p>
          <w:p>
            <w:pPr>
              <w:pStyle w:val="null3"/>
              <w:jc w:val="left"/>
            </w:pPr>
            <w:r>
              <w:rPr>
                <w:sz w:val="21"/>
              </w:rPr>
              <w:t xml:space="preserve">4.5.8 </w:t>
            </w:r>
            <w:r>
              <w:rPr>
                <w:sz w:val="21"/>
              </w:rPr>
              <w:t>仓鱼（三去） 1×10kg 每条不低于200G，鱼眼睛清亮，角膜透明，眼球略微隆起，鳍展平张开，鳞片上覆有冻结的透明黏液层，皮肤天然色泽明显。</w:t>
            </w:r>
          </w:p>
          <w:p>
            <w:pPr>
              <w:pStyle w:val="null3"/>
              <w:jc w:val="left"/>
            </w:pPr>
            <w:r>
              <w:rPr>
                <w:sz w:val="21"/>
              </w:rPr>
              <w:t xml:space="preserve">4.5.9 </w:t>
            </w:r>
            <w:r>
              <w:rPr>
                <w:sz w:val="21"/>
              </w:rPr>
              <w:t>带鱼 1×10kg 每条不低于500G，鱼眼睛清亮，角膜透明，眼球略微隆起，鳍展平张开，鳞片上覆有冻结的透明黏液层，皮肤天然色泽明显。</w:t>
            </w:r>
          </w:p>
          <w:p>
            <w:pPr>
              <w:pStyle w:val="null3"/>
              <w:jc w:val="left"/>
            </w:pPr>
            <w:r>
              <w:rPr>
                <w:sz w:val="21"/>
              </w:rPr>
              <w:t xml:space="preserve">4.5.10 </w:t>
            </w:r>
            <w:r>
              <w:rPr>
                <w:sz w:val="21"/>
              </w:rPr>
              <w:t>香菇贡丸 1×15kg15G/粒(500G约40粒).具有良好的弹性，水煮后用手捏应不轻易破裂，且手松开后能回复。切开丸体其剖面应比较平整，不能有明显的冰晶状物。符合标准SB/T 10615-2011中4.2的有关规定，其中水分≤70%，蛋白质≥10，脂肪≤25%，淀粉含量≤10%，菌落总数≤5×10</w:t>
            </w:r>
            <w:r>
              <w:rPr>
                <w:sz w:val="21"/>
              </w:rPr>
              <w:t>⁵</w:t>
            </w:r>
            <w:r>
              <w:rPr>
                <w:sz w:val="21"/>
              </w:rPr>
              <w:t xml:space="preserve"> CFU/g</w:t>
            </w:r>
            <w:r>
              <w:rPr>
                <w:sz w:val="21"/>
              </w:rPr>
              <w:t>，大肠菌群≤100 CFU/g，致病菌不得检出。。</w:t>
            </w:r>
          </w:p>
          <w:p>
            <w:pPr>
              <w:pStyle w:val="null3"/>
              <w:jc w:val="left"/>
            </w:pPr>
            <w:r>
              <w:rPr>
                <w:sz w:val="21"/>
              </w:rPr>
              <w:t xml:space="preserve">4.5.11 </w:t>
            </w:r>
            <w:r>
              <w:rPr>
                <w:sz w:val="21"/>
              </w:rPr>
              <w:t>牛肉丸 1×15kg15G/粒(500G约40粒).具有良好的弹性，水煮后用手捏应不轻易破裂，且手松开后能回复。切开丸体其剖面应比较平整，不能有明显的冰晶状物。符合标准SB/T 10615-2011中4.2的有关规定，其中水分≤70%%，蛋白质≥10，脂肪≤25%，淀粉含量≤10%，菌落总数≤5×10</w:t>
            </w:r>
            <w:r>
              <w:rPr>
                <w:sz w:val="21"/>
              </w:rPr>
              <w:t>⁵</w:t>
            </w:r>
            <w:r>
              <w:rPr>
                <w:sz w:val="21"/>
              </w:rPr>
              <w:t xml:space="preserve"> CFU/g</w:t>
            </w:r>
            <w:r>
              <w:rPr>
                <w:sz w:val="21"/>
              </w:rPr>
              <w:t>，大肠菌群≤100 CFU/g，致病菌不得检出。。</w:t>
            </w:r>
          </w:p>
          <w:p>
            <w:pPr>
              <w:pStyle w:val="null3"/>
              <w:jc w:val="left"/>
            </w:pPr>
            <w:r>
              <w:rPr>
                <w:sz w:val="21"/>
              </w:rPr>
              <w:t xml:space="preserve">4.5.12 </w:t>
            </w:r>
            <w:r>
              <w:rPr>
                <w:sz w:val="21"/>
              </w:rPr>
              <w:t>鱼丸，具有良好的弹性，水煮后用水捏应不轻易破裂，且手松开后能回复。切开丸体其剖面应比较完整，不能有明显的冰晶状物。</w:t>
            </w:r>
          </w:p>
          <w:p>
            <w:pPr>
              <w:pStyle w:val="null3"/>
              <w:jc w:val="left"/>
            </w:pPr>
            <w:r>
              <w:rPr>
                <w:sz w:val="21"/>
              </w:rPr>
              <w:t xml:space="preserve">4.5.13 </w:t>
            </w:r>
            <w:r>
              <w:rPr>
                <w:sz w:val="21"/>
              </w:rPr>
              <w:t>方火腿 1×500g 表皮应干燥、皮质坚硬，火腿肌肉应是紧密且富有弹性，切面为深红色、色泽均匀；无酸败味或其它异味。</w:t>
            </w:r>
          </w:p>
          <w:p>
            <w:pPr>
              <w:pStyle w:val="null3"/>
              <w:jc w:val="left"/>
            </w:pPr>
            <w:r>
              <w:rPr>
                <w:sz w:val="21"/>
              </w:rPr>
              <w:t xml:space="preserve">4.5.14 </w:t>
            </w:r>
            <w:r>
              <w:rPr>
                <w:sz w:val="21"/>
              </w:rPr>
              <w:t>猪肝，整体呈红褐色或棕黄色，有光泽，湿润，略有弹性，组织结实，微实，肝叶完整，无脂肪，无寄生虫、炎症水疱、薄膜、无胆汁污染，略有鱼腥味。</w:t>
            </w:r>
          </w:p>
          <w:p>
            <w:pPr>
              <w:pStyle w:val="null3"/>
              <w:jc w:val="left"/>
            </w:pPr>
            <w:r>
              <w:rPr>
                <w:sz w:val="21"/>
              </w:rPr>
              <w:t xml:space="preserve">4.5.15 </w:t>
            </w:r>
            <w:r>
              <w:rPr>
                <w:sz w:val="21"/>
              </w:rPr>
              <w:t>牛肉 1×10kg 解冻后的肌肉呈均匀的红色，有光泽，脂肪呈白色或微黄色，肌肉外表微干或风干膜，或外表湿润，但都不粘手，良质冻牛肉的肌肉结构紧密，有坚实感，肌纤维韧性强。</w:t>
            </w:r>
          </w:p>
          <w:p>
            <w:pPr>
              <w:pStyle w:val="null3"/>
              <w:jc w:val="left"/>
            </w:pPr>
            <w:r>
              <w:rPr>
                <w:sz w:val="21"/>
              </w:rPr>
              <w:t xml:space="preserve">4.5.16 </w:t>
            </w:r>
            <w:r>
              <w:rPr>
                <w:sz w:val="21"/>
              </w:rPr>
              <w:t>鸡翅 1×10kg 交货以干净、新鲜、无异味，大小适合规格要求为标准。</w:t>
            </w:r>
          </w:p>
          <w:p>
            <w:pPr>
              <w:pStyle w:val="null3"/>
              <w:jc w:val="left"/>
            </w:pPr>
            <w:r>
              <w:rPr>
                <w:sz w:val="21"/>
              </w:rPr>
              <w:t xml:space="preserve">4.5.17 </w:t>
            </w:r>
            <w:r>
              <w:rPr>
                <w:sz w:val="21"/>
              </w:rPr>
              <w:t>鸡脚 1×20kg 交货以干净、新鲜、无异味，大小适合规格要求为标准。</w:t>
            </w:r>
          </w:p>
          <w:p>
            <w:pPr>
              <w:pStyle w:val="null3"/>
              <w:jc w:val="left"/>
            </w:pPr>
            <w:r>
              <w:rPr>
                <w:sz w:val="21"/>
              </w:rPr>
              <w:t xml:space="preserve">4.5.18 </w:t>
            </w:r>
            <w:r>
              <w:rPr>
                <w:sz w:val="21"/>
              </w:rPr>
              <w:t>鱿鱼1×10kg 每条不低于200G.皮肤天然色泽明显，表面黏液不粘手，无异味。</w:t>
            </w:r>
          </w:p>
          <w:p>
            <w:pPr>
              <w:pStyle w:val="null3"/>
              <w:jc w:val="left"/>
            </w:pPr>
            <w:r>
              <w:rPr>
                <w:sz w:val="21"/>
              </w:rPr>
              <w:t xml:space="preserve">4.5.19 </w:t>
            </w:r>
            <w:r>
              <w:rPr>
                <w:sz w:val="21"/>
              </w:rPr>
              <w:t>瘦肉1×10kg Ⅱ号肉或Ⅳ号肉，肉呈均匀的红色，有光泽，肉质紧密，有坚实感；肉的外表及切面微湿润，不粘手。</w:t>
            </w:r>
          </w:p>
          <w:p>
            <w:pPr>
              <w:pStyle w:val="null3"/>
              <w:jc w:val="left"/>
            </w:pPr>
            <w:r>
              <w:rPr>
                <w:sz w:val="21"/>
              </w:rPr>
              <w:t xml:space="preserve">4.5.20 </w:t>
            </w:r>
            <w:r>
              <w:rPr>
                <w:sz w:val="21"/>
              </w:rPr>
              <w:t>带肉叉骨 1×10kg 肉体冻实而坚硬，敲之回音清脆，无化冻现象。</w:t>
            </w:r>
          </w:p>
          <w:p>
            <w:pPr>
              <w:pStyle w:val="null3"/>
              <w:jc w:val="left"/>
            </w:pPr>
            <w:r>
              <w:rPr>
                <w:sz w:val="21"/>
              </w:rPr>
              <w:t xml:space="preserve">4.5.21 </w:t>
            </w:r>
            <w:r>
              <w:rPr>
                <w:sz w:val="21"/>
              </w:rPr>
              <w:t>扇骨 1×10kg 形状扁平如扇子，体冻实坚硬，无冻化现象。</w:t>
            </w:r>
          </w:p>
          <w:p>
            <w:pPr>
              <w:pStyle w:val="null3"/>
              <w:jc w:val="left"/>
            </w:pPr>
            <w:r>
              <w:rPr>
                <w:sz w:val="21"/>
              </w:rPr>
              <w:t xml:space="preserve">4.5.22 </w:t>
            </w:r>
            <w:r>
              <w:rPr>
                <w:sz w:val="21"/>
              </w:rPr>
              <w:t>有颈前排 1×10kg 带颈骨及前五条排骨，肉体冻实而坚硬，敲之回音清脆，无化冻现象。</w:t>
            </w:r>
          </w:p>
          <w:p>
            <w:pPr>
              <w:pStyle w:val="null3"/>
              <w:jc w:val="left"/>
            </w:pPr>
            <w:r>
              <w:rPr>
                <w:sz w:val="21"/>
              </w:rPr>
              <w:t xml:space="preserve">4.5.23 </w:t>
            </w:r>
            <w:r>
              <w:rPr>
                <w:sz w:val="21"/>
              </w:rPr>
              <w:t>猪后腿骨 1×10kg 肉体冻实而坚硬，敲之回音清脆，无化冻现象。</w:t>
            </w:r>
          </w:p>
          <w:p>
            <w:pPr>
              <w:pStyle w:val="null3"/>
              <w:jc w:val="left"/>
            </w:pPr>
            <w:r>
              <w:rPr>
                <w:sz w:val="21"/>
              </w:rPr>
              <w:t xml:space="preserve">4.5.24 </w:t>
            </w:r>
            <w:r>
              <w:rPr>
                <w:sz w:val="21"/>
              </w:rPr>
              <w:t>脊骨 1×10kg 肉体冻实而坚硬，敲之回音清脆，无化冻现象。</w:t>
            </w:r>
          </w:p>
          <w:p>
            <w:pPr>
              <w:pStyle w:val="null3"/>
              <w:jc w:val="left"/>
            </w:pPr>
            <w:r>
              <w:rPr>
                <w:sz w:val="21"/>
              </w:rPr>
              <w:t xml:space="preserve">4.5.25 </w:t>
            </w:r>
            <w:r>
              <w:rPr>
                <w:sz w:val="21"/>
              </w:rPr>
              <w:t>猪脚 1×10kg 必须去除一切毛污物，无异味，交货以干净、新鲜、大小适合规格要求为标准。</w:t>
            </w:r>
          </w:p>
          <w:p>
            <w:pPr>
              <w:pStyle w:val="null3"/>
              <w:jc w:val="left"/>
            </w:pPr>
            <w:r>
              <w:rPr>
                <w:sz w:val="21"/>
              </w:rPr>
              <w:t xml:space="preserve">4.5.26 </w:t>
            </w:r>
            <w:r>
              <w:rPr>
                <w:sz w:val="21"/>
              </w:rPr>
              <w:t>腊肠 有商标、牌号、产地、卫生检验合格证，国家SC认证。表面干爽、肉呈鲜红色或暗红色，无霉变，无异味，脂肪透明或呈乳白色。</w:t>
            </w:r>
          </w:p>
          <w:p>
            <w:pPr>
              <w:pStyle w:val="null3"/>
              <w:jc w:val="left"/>
            </w:pPr>
            <w:r>
              <w:rPr>
                <w:sz w:val="21"/>
              </w:rPr>
              <w:t xml:space="preserve">4.5.27 </w:t>
            </w:r>
            <w:r>
              <w:rPr>
                <w:sz w:val="21"/>
              </w:rPr>
              <w:t>腊肉 有商标、牌号、产地、卫生检验合格证，国家SC认证。表面干爽、肉呈鲜红色或暗红色，无霉变，无异味，脂肪透明或呈乳白色。</w:t>
            </w:r>
          </w:p>
          <w:p>
            <w:pPr>
              <w:pStyle w:val="null3"/>
              <w:jc w:val="left"/>
            </w:pPr>
            <w:r>
              <w:rPr>
                <w:sz w:val="21"/>
              </w:rPr>
              <w:t xml:space="preserve">4.5.28 </w:t>
            </w:r>
            <w:r>
              <w:rPr>
                <w:sz w:val="21"/>
              </w:rPr>
              <w:t>采购人择优配选上述货物（含自选部分）按每天供货计划，中标人应灵活地配合和按时备齐货物，不得超量采购。</w:t>
            </w:r>
          </w:p>
          <w:p>
            <w:pPr>
              <w:pStyle w:val="null3"/>
              <w:jc w:val="left"/>
            </w:pPr>
            <w:r>
              <w:rPr>
                <w:sz w:val="21"/>
              </w:rPr>
              <w:t xml:space="preserve">4.5.29 </w:t>
            </w:r>
            <w:r>
              <w:rPr>
                <w:sz w:val="21"/>
              </w:rPr>
              <w:t>所有货物（含自选部分）要求提供冻食品类品牌的产品，中标人必须清晰地列出产品品牌，型号、包装类型、包装方式 、包装净重量、含冰量等相关参数。</w:t>
            </w:r>
          </w:p>
          <w:p>
            <w:pPr>
              <w:pStyle w:val="null3"/>
              <w:jc w:val="left"/>
            </w:pPr>
            <w:r>
              <w:rPr>
                <w:sz w:val="21"/>
              </w:rPr>
              <w:t xml:space="preserve">4.5.30 </w:t>
            </w:r>
            <w:r>
              <w:rPr>
                <w:sz w:val="21"/>
              </w:rPr>
              <w:t>产品配送要求</w:t>
            </w:r>
          </w:p>
          <w:p>
            <w:pPr>
              <w:pStyle w:val="null3"/>
              <w:jc w:val="left"/>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left"/>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left"/>
            </w:pPr>
            <w:r>
              <w:rPr>
                <w:sz w:val="21"/>
              </w:rPr>
              <w:t>整个运输过程应科学合理，运输车辆应定期清洁，保持性能稳定，符合规定的温度要求，使运输食品处于恒定的环境中。</w:t>
            </w:r>
          </w:p>
          <w:p>
            <w:pPr>
              <w:pStyle w:val="null3"/>
              <w:jc w:val="left"/>
            </w:pPr>
            <w:r>
              <w:rPr>
                <w:sz w:val="21"/>
              </w:rPr>
              <w:t>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jc w:val="left"/>
            </w:pPr>
            <w:r>
              <w:rPr>
                <w:sz w:val="21"/>
              </w:rPr>
              <w:t xml:space="preserve">4.5.31 </w:t>
            </w:r>
            <w:r>
              <w:rPr>
                <w:sz w:val="21"/>
              </w:rPr>
              <w:t>卸货要求</w:t>
            </w:r>
          </w:p>
          <w:p>
            <w:pPr>
              <w:pStyle w:val="null3"/>
              <w:jc w:val="left"/>
            </w:pPr>
            <w:r>
              <w:rPr>
                <w:sz w:val="21"/>
              </w:rPr>
              <w:t>送货车辆应保持清洁；食品堆放科学合理，避免造成食品的交叉污染；如对温度有要求的食品应确定食品的温度，记录送货车辆温度，并记录存档。</w:t>
            </w:r>
          </w:p>
          <w:p>
            <w:pPr>
              <w:pStyle w:val="null3"/>
              <w:jc w:val="left"/>
            </w:pPr>
            <w:r>
              <w:rPr>
                <w:sz w:val="21"/>
              </w:rPr>
              <w:t>在本环节中应保证冷藏食品脱离冷链时间不得超过20分钟，冷冻食品脱离冷链时间不得超过30分钟。</w:t>
            </w:r>
          </w:p>
          <w:p>
            <w:pPr>
              <w:pStyle w:val="null3"/>
              <w:jc w:val="left"/>
            </w:pPr>
            <w:r>
              <w:rPr>
                <w:sz w:val="21"/>
              </w:rPr>
              <w:t xml:space="preserve">4.5.32 </w:t>
            </w:r>
            <w:r>
              <w:rPr>
                <w:sz w:val="21"/>
              </w:rPr>
              <w:t>冻肉质量的基本检查</w:t>
            </w:r>
          </w:p>
          <w:p>
            <w:pPr>
              <w:pStyle w:val="null3"/>
              <w:jc w:val="left"/>
            </w:pPr>
            <w:r>
              <w:rPr>
                <w:sz w:val="21"/>
              </w:rPr>
              <w:t>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jc w:val="left"/>
            </w:pPr>
            <w:r>
              <w:rPr>
                <w:sz w:val="21"/>
              </w:rPr>
              <w:t>冻肉类食品包装必须符合国家规范，采购的食品不得存放在有毒、有害的容器和承载物内。食品包装上必须使用原产地标识，应注明：制造商名称和厂址、食品名称和重（容）量、生产日期和保质期限以及规格和SC认证等。</w:t>
            </w:r>
          </w:p>
          <w:p>
            <w:pPr>
              <w:pStyle w:val="null3"/>
              <w:jc w:val="left"/>
            </w:pPr>
            <w:r>
              <w:rPr>
                <w:sz w:val="21"/>
              </w:rPr>
              <w:t>对不符合采购要求的冻肉类食品由验收人员提出清退，如双方对质量争议的退货前应实行留样备案，可送广州市或用户所在地地级市以上质监部门检测，对缺斤短两（或含冰量超标）的应按实际重量扣减。</w:t>
            </w:r>
          </w:p>
          <w:p>
            <w:pPr>
              <w:pStyle w:val="null3"/>
              <w:jc w:val="left"/>
            </w:pPr>
            <w:r>
              <w:rPr>
                <w:sz w:val="21"/>
              </w:rPr>
              <w:t xml:space="preserve">4.5.33 </w:t>
            </w:r>
            <w:r>
              <w:rPr>
                <w:sz w:val="21"/>
              </w:rPr>
              <w:t>冻肉类食品验收发现问题时的处理办法，按后附产品质量描述对货物质量进行抽查，对危及人身安全的食品质量问题采取零容忍措施，一经发现，当日所送同批次产品全部退货，如水产品中发现河豚鱼，发现腐败变质肉类等。</w:t>
            </w:r>
          </w:p>
          <w:p>
            <w:pPr>
              <w:pStyle w:val="null3"/>
              <w:jc w:val="left"/>
            </w:pPr>
            <w:r>
              <w:rPr>
                <w:sz w:val="21"/>
              </w:rPr>
              <w:t>若抽查未发现问题，而在加工食用前发现部分产品质量问题，应立即通知验收人员及中标人，将问题产品退货处理。</w:t>
            </w:r>
          </w:p>
          <w:p>
            <w:pPr>
              <w:pStyle w:val="null3"/>
              <w:jc w:val="left"/>
            </w:pPr>
            <w:r>
              <w:rPr>
                <w:sz w:val="21"/>
              </w:rPr>
              <w:t xml:space="preserve">4.5.34 </w:t>
            </w:r>
            <w:r>
              <w:rPr>
                <w:sz w:val="21"/>
              </w:rPr>
              <w:t>抽查发现资质证照不全问题的处理：整批产品无政府部门出具的动植物检疫合格证明的全部退货；抽查发现部分产品无政府部门出具的动植物检疫合格证明退货；整批产品有省地市出具的动植物检疫合格证明，随箱产品合格证不齐全的，加抽15%，两次抽查数50%以上没有产品合格证的，全部退货；50%以下没有产品合格证明的，将无产品合格证明的货物退货；肉制品无疾病控制或质量技术监督部门出具的同类产品半年内有效检验报告，作退货处理；随箱产品合格证不齐全的，加抽15%，两次抽查数50%以上没有产品合格证的，全部退货；50%以下没有产品合格证明的，将无产品合格证明的货物退货。</w:t>
            </w:r>
          </w:p>
          <w:p>
            <w:pPr>
              <w:pStyle w:val="null3"/>
              <w:jc w:val="left"/>
            </w:pPr>
            <w:r>
              <w:rPr>
                <w:sz w:val="21"/>
              </w:rPr>
              <w:t xml:space="preserve">4.5.35 </w:t>
            </w:r>
            <w:r>
              <w:rPr>
                <w:sz w:val="21"/>
              </w:rPr>
              <w:t>货物重量验收：冻肉类：双方各随机抽取每品种货物一箱，去包装，在流动的10-25℃清水中浸，泡解冻至表面冰层融化，个体能够分离为止，充分摊开货物沥水三分钟后称重，取双方抽取样本均值为该产品本批次种货物的验收重量。水产类：双方各随机抽取每品种货物两箱，去包装，在流动的10-25℃清水中浸泡解冻至表面冰层融化，个体能够分离为止，充分摊开货物沥水三分钟后称重，取双方抽取样本均值为该产品本批次种货物的验收重量。丸类、火腿、腊肠类等不含冰货物直接称重验收。</w:t>
            </w:r>
          </w:p>
          <w:p>
            <w:pPr>
              <w:pStyle w:val="null3"/>
              <w:jc w:val="left"/>
            </w:pPr>
            <w:r>
              <w:rPr>
                <w:sz w:val="21"/>
              </w:rPr>
              <w:t>5</w:t>
            </w:r>
            <w:r>
              <w:rPr>
                <w:sz w:val="21"/>
              </w:rPr>
              <w:t>、原配料及其他材料供用质量要求</w:t>
            </w:r>
          </w:p>
          <w:p>
            <w:pPr>
              <w:pStyle w:val="null3"/>
              <w:jc w:val="left"/>
            </w:pPr>
            <w:r>
              <w:rPr>
                <w:sz w:val="21"/>
              </w:rPr>
              <w:t xml:space="preserve">5.1 </w:t>
            </w:r>
            <w:r>
              <w:rPr>
                <w:sz w:val="21"/>
              </w:rPr>
              <w:t>酱油：合格的酱油颜色比较红、亮、有光泽、透明，把酱油倒在瓶子里后，摇一下，合格酱油产生的泡沫非常细腻，保持持久，挂碗现象非常好，有发黏的感觉；不合格的酱油泡沫比较大，很容易散去，挂碗现象不好，很容易滑落。</w:t>
            </w:r>
          </w:p>
          <w:p>
            <w:pPr>
              <w:pStyle w:val="null3"/>
              <w:jc w:val="left"/>
            </w:pPr>
            <w:r>
              <w:rPr>
                <w:sz w:val="21"/>
              </w:rPr>
              <w:t xml:space="preserve">5.2 </w:t>
            </w:r>
            <w:r>
              <w:rPr>
                <w:sz w:val="21"/>
              </w:rPr>
              <w:t>味精：无色至白色结晶或粉末，具有特殊的鲜味，无异味，无肉眼可见杂质。</w:t>
            </w:r>
          </w:p>
          <w:p>
            <w:pPr>
              <w:pStyle w:val="null3"/>
              <w:jc w:val="left"/>
            </w:pPr>
            <w:r>
              <w:rPr>
                <w:sz w:val="21"/>
              </w:rPr>
              <w:t xml:space="preserve">5.3 </w:t>
            </w:r>
            <w:r>
              <w:rPr>
                <w:sz w:val="21"/>
              </w:rPr>
              <w:t>食醋：具有正常食醋的色泽、气味和滋味、不涩、无其他不良气味与异味、无浮物，不浑浊，无沉淀、无异物、无醋鳗、醋虱。</w:t>
            </w:r>
          </w:p>
          <w:p>
            <w:pPr>
              <w:pStyle w:val="null3"/>
              <w:jc w:val="left"/>
            </w:pPr>
            <w:r>
              <w:rPr>
                <w:sz w:val="21"/>
              </w:rPr>
              <w:t xml:space="preserve">5.4 </w:t>
            </w:r>
            <w:r>
              <w:rPr>
                <w:sz w:val="21"/>
              </w:rPr>
              <w:t>酱腌菜：具有酱腌菜固有的色、香、味，无杂质、无其他不良气味、不得有霉斑白膜。</w:t>
            </w:r>
          </w:p>
          <w:p>
            <w:pPr>
              <w:pStyle w:val="null3"/>
              <w:jc w:val="left"/>
            </w:pPr>
            <w:r>
              <w:rPr>
                <w:sz w:val="21"/>
              </w:rPr>
              <w:t xml:space="preserve">5.5 </w:t>
            </w:r>
            <w:r>
              <w:rPr>
                <w:sz w:val="21"/>
              </w:rPr>
              <w:t>酱类食品：具有正常酿造酱的色泽、气味和滋味、不涩、无其他不良气味、不得有酸、苦、焦糊及其它异味、异物。</w:t>
            </w:r>
          </w:p>
          <w:p>
            <w:pPr>
              <w:pStyle w:val="null3"/>
              <w:jc w:val="left"/>
            </w:pPr>
            <w:r>
              <w:rPr>
                <w:sz w:val="21"/>
              </w:rPr>
              <w:t xml:space="preserve">5.6 </w:t>
            </w:r>
            <w:r>
              <w:rPr>
                <w:sz w:val="21"/>
              </w:rPr>
              <w:t>淀粉制品：具有各自品种固有的形态和色泽、不酸、不粘、不发霉、无变质、无异味、无 杂质、口尝无砂质。</w:t>
            </w:r>
          </w:p>
          <w:p>
            <w:pPr>
              <w:pStyle w:val="null3"/>
              <w:jc w:val="left"/>
            </w:pPr>
            <w:r>
              <w:rPr>
                <w:sz w:val="21"/>
              </w:rPr>
              <w:t xml:space="preserve">5.7 </w:t>
            </w:r>
            <w:r>
              <w:rPr>
                <w:sz w:val="21"/>
              </w:rPr>
              <w:t>食盐：结晶整齐一致、坚硬光滑，呈透明或半透明、不结块、无反卤吸潮现象、无杂质，沾取少许尝试具有纯正的咸味。</w:t>
            </w:r>
          </w:p>
          <w:p>
            <w:pPr>
              <w:pStyle w:val="null3"/>
              <w:jc w:val="left"/>
            </w:pPr>
            <w:r>
              <w:rPr>
                <w:sz w:val="21"/>
              </w:rPr>
              <w:t xml:space="preserve">5.8 </w:t>
            </w:r>
            <w:r>
              <w:rPr>
                <w:sz w:val="21"/>
              </w:rPr>
              <w:t>鸡蛋：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left"/>
            </w:pPr>
            <w:r>
              <w:rPr>
                <w:sz w:val="21"/>
              </w:rPr>
              <w:t xml:space="preserve">5.9 </w:t>
            </w:r>
            <w:r>
              <w:rPr>
                <w:sz w:val="21"/>
              </w:rPr>
              <w:t>皮蛋：外表泥状包料完整、无霉斑，包料除掉后蛋壳亦完整无损，灯光透照蛋内容物凝固不动，打开观察，整个蛋凝固、不粘壳、清洁而有弹性、呈半透明的棕黄色，闻起来有芳香，无辛辣气。</w:t>
            </w:r>
          </w:p>
          <w:p>
            <w:pPr>
              <w:pStyle w:val="null3"/>
              <w:jc w:val="left"/>
            </w:pPr>
            <w:r>
              <w:rPr>
                <w:sz w:val="21"/>
              </w:rPr>
              <w:t xml:space="preserve">5.10 </w:t>
            </w:r>
            <w:r>
              <w:rPr>
                <w:sz w:val="21"/>
              </w:rPr>
              <w:t>咸蛋：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left"/>
            </w:pPr>
            <w:r>
              <w:rPr>
                <w:sz w:val="21"/>
              </w:rPr>
              <w:t xml:space="preserve">5.11 </w:t>
            </w:r>
            <w:r>
              <w:rPr>
                <w:sz w:val="21"/>
              </w:rPr>
              <w:t>豆腐：豆腐呈均匀的乳白色或淡黄色，稍有光泽，块形完整，软硬适度，富有一定的弹性，质地细嫩、结构均匀、无杂质，具有豆腐特有的香味，取样品品尝时口感细腻鲜嫩，味道纯正清香。</w:t>
            </w:r>
          </w:p>
          <w:p>
            <w:pPr>
              <w:pStyle w:val="null3"/>
              <w:jc w:val="left"/>
            </w:pPr>
            <w:r>
              <w:rPr>
                <w:sz w:val="21"/>
              </w:rPr>
              <w:t xml:space="preserve">5.12 </w:t>
            </w:r>
            <w:r>
              <w:rPr>
                <w:sz w:val="21"/>
              </w:rPr>
              <w:t>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left"/>
            </w:pPr>
            <w:r>
              <w:rPr>
                <w:sz w:val="21"/>
              </w:rPr>
              <w:t xml:space="preserve">5.13 </w:t>
            </w:r>
            <w:r>
              <w:rPr>
                <w:sz w:val="21"/>
              </w:rPr>
              <w:t>腐竹：为枝条或片叶状，质脆易折，条状折断有空心，无霉斑、杂质、虫蛀。呈淡黄色，有光泽。具有腐竹固有的香味，无其他任何异味，取样品品尝其滋味，具有腐竹固有的鲜香滋味。</w:t>
            </w:r>
          </w:p>
          <w:p>
            <w:pPr>
              <w:pStyle w:val="null3"/>
              <w:jc w:val="left"/>
            </w:pPr>
            <w:r>
              <w:rPr>
                <w:sz w:val="21"/>
              </w:rPr>
              <w:t xml:space="preserve">5.14 </w:t>
            </w:r>
            <w:r>
              <w:rPr>
                <w:sz w:val="21"/>
              </w:rPr>
              <w:t>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left"/>
            </w:pPr>
            <w:r>
              <w:rPr>
                <w:sz w:val="21"/>
              </w:rPr>
              <w:t xml:space="preserve">5.15 </w:t>
            </w:r>
            <w:r>
              <w:rPr>
                <w:sz w:val="21"/>
              </w:rPr>
              <w:t>大豆：根据其种皮颜色和粒形可分为黄大豆、青大豆、黑大豆、其他大豆(赤色、褐色、棕色等)和饲料豆(秣食豆)五类。大豆皮色呈各种大豆固有的颜色，光彩油亮，洁净而有光泽，颗粒饱满，整齐均匀，无虫蛀粒，无杂质，无霉变。</w:t>
            </w:r>
          </w:p>
          <w:p>
            <w:pPr>
              <w:pStyle w:val="null3"/>
              <w:jc w:val="left"/>
            </w:pPr>
            <w:r>
              <w:rPr>
                <w:sz w:val="21"/>
              </w:rPr>
              <w:t xml:space="preserve">5.16 </w:t>
            </w:r>
            <w:r>
              <w:rPr>
                <w:sz w:val="21"/>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left"/>
            </w:pPr>
            <w:r>
              <w:rPr>
                <w:sz w:val="21"/>
              </w:rPr>
              <w:t xml:space="preserve">5.17 </w:t>
            </w:r>
            <w:r>
              <w:rPr>
                <w:sz w:val="21"/>
              </w:rPr>
              <w:t>食糖：根据经营习惯分为白糖、红糖、冰糖、方糖等。</w:t>
            </w:r>
          </w:p>
          <w:p>
            <w:pPr>
              <w:pStyle w:val="null3"/>
              <w:jc w:val="left"/>
            </w:pPr>
            <w:r>
              <w:rPr>
                <w:sz w:val="21"/>
              </w:rPr>
              <w:t>(1)</w:t>
            </w:r>
            <w:r>
              <w:rPr>
                <w:sz w:val="21"/>
              </w:rPr>
              <w:t>白糖的感官鉴别：色泽洁白明亮，有光泽，具有白糖的正常气味，无酸味、酒味或其他外来气味。</w:t>
            </w:r>
          </w:p>
          <w:p>
            <w:pPr>
              <w:pStyle w:val="null3"/>
              <w:jc w:val="left"/>
            </w:pPr>
            <w:r>
              <w:rPr>
                <w:sz w:val="21"/>
              </w:rPr>
              <w:t>白砂糖：颗粒大如砂粒，晶粒均匀整齐，晶面明显，无碎末，糖质坚硬。</w:t>
            </w:r>
          </w:p>
          <w:p>
            <w:pPr>
              <w:pStyle w:val="null3"/>
              <w:jc w:val="left"/>
            </w:pPr>
            <w:r>
              <w:rPr>
                <w:sz w:val="21"/>
              </w:rPr>
              <w:t>绵白糖：颗粒细小而均匀，质地绵软、潮润。</w:t>
            </w:r>
          </w:p>
          <w:p>
            <w:pPr>
              <w:pStyle w:val="null3"/>
              <w:jc w:val="left"/>
            </w:pPr>
            <w:r>
              <w:rPr>
                <w:sz w:val="21"/>
              </w:rPr>
              <w:t>冰糖：块形完整，个粒均匀，结晶组织严密，透明或半透明，无破碎。</w:t>
            </w:r>
          </w:p>
          <w:p>
            <w:pPr>
              <w:pStyle w:val="null3"/>
              <w:jc w:val="left"/>
            </w:pPr>
            <w:r>
              <w:rPr>
                <w:sz w:val="21"/>
              </w:rPr>
              <w:t>方糖：呈正六面体状，表面平整，无裂纹，铁边，断角，无突出砂粒，无霉斑。</w:t>
            </w:r>
          </w:p>
          <w:p>
            <w:pPr>
              <w:pStyle w:val="null3"/>
              <w:jc w:val="left"/>
            </w:pPr>
            <w:r>
              <w:rPr>
                <w:sz w:val="21"/>
              </w:rPr>
              <w:t>凡是白糖都应干燥，晶粒松散，不粘手，不结块，无肉眼可见的杂质，白糖的水溶液应清晰透明无杂质。</w:t>
            </w:r>
          </w:p>
          <w:p>
            <w:pPr>
              <w:pStyle w:val="null3"/>
              <w:jc w:val="left"/>
            </w:pPr>
            <w:r>
              <w:rPr>
                <w:sz w:val="21"/>
              </w:rPr>
              <w:t>(2)</w:t>
            </w:r>
            <w:r>
              <w:rPr>
                <w:sz w:val="21"/>
              </w:rPr>
              <w:t>红糖的感官鉴别</w:t>
            </w:r>
          </w:p>
          <w:p>
            <w:pPr>
              <w:pStyle w:val="null3"/>
              <w:jc w:val="left"/>
            </w:pPr>
            <w:r>
              <w:rPr>
                <w:sz w:val="21"/>
              </w:rPr>
              <w:t>红糖可细分为赤砂糖和红糖两种，其中赤砂糖是机制未经洗蜜的糖，红糖是用手工制成的土糖。</w:t>
            </w:r>
          </w:p>
          <w:p>
            <w:pPr>
              <w:pStyle w:val="null3"/>
              <w:jc w:val="left"/>
            </w:pPr>
            <w:r>
              <w:rPr>
                <w:sz w:val="21"/>
              </w:rPr>
              <w:t>因为红糖的颜色有红褐、青褐、黄褐、赤红、金黄、淡黄、枣红等多种，很不一致，故凭色泽难以识别红糖的质量，应将感官鉴别的侧重点放在组织状态、气味、滋味三个指标上。</w:t>
            </w:r>
          </w:p>
          <w:p>
            <w:pPr>
              <w:pStyle w:val="null3"/>
              <w:jc w:val="left"/>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left"/>
            </w:pPr>
            <w:r>
              <w:rPr>
                <w:sz w:val="21"/>
              </w:rPr>
              <w:t xml:space="preserve">5.18 </w:t>
            </w:r>
            <w:r>
              <w:rPr>
                <w:sz w:val="21"/>
              </w:rPr>
              <w:t>辛辣料：辛辣料是采用植物果实和种子粉碎而配制成的天然植物香料，如五香粉、胡椒粉、花椒粉、咖喱粉、芥末粉等，辛辣料的主要原料有八角、花椒、胡椒、桂皮、小茴香、大茴香、辣椒、孜然等。</w:t>
            </w:r>
          </w:p>
          <w:p>
            <w:pPr>
              <w:pStyle w:val="null3"/>
              <w:jc w:val="left"/>
            </w:pPr>
            <w:r>
              <w:rPr>
                <w:sz w:val="21"/>
              </w:rPr>
              <w:t>辛辣料呈干燥状，具有该种香料植物所特有的色、香、味，没有不纯正的气味和味道，无发霉味或其他异味。</w:t>
            </w:r>
          </w:p>
          <w:p>
            <w:pPr>
              <w:pStyle w:val="null3"/>
              <w:jc w:val="left"/>
            </w:pPr>
            <w:r>
              <w:rPr>
                <w:sz w:val="21"/>
              </w:rPr>
              <w:t xml:space="preserve">5.19 </w:t>
            </w:r>
            <w:r>
              <w:rPr>
                <w:sz w:val="21"/>
              </w:rPr>
              <w:t>供应要求的资质证明：</w:t>
            </w:r>
          </w:p>
          <w:p>
            <w:pPr>
              <w:pStyle w:val="null3"/>
              <w:jc w:val="left"/>
            </w:pPr>
            <w:r>
              <w:rPr>
                <w:sz w:val="21"/>
              </w:rPr>
              <w:t>生产（供应）企业的资质证明：（首次供应时提供）</w:t>
            </w:r>
          </w:p>
          <w:p>
            <w:pPr>
              <w:pStyle w:val="null3"/>
              <w:jc w:val="left"/>
            </w:pPr>
            <w:r>
              <w:rPr>
                <w:sz w:val="21"/>
              </w:rPr>
              <w:t>类别：副食品</w:t>
            </w:r>
          </w:p>
          <w:p>
            <w:pPr>
              <w:pStyle w:val="null3"/>
              <w:jc w:val="left"/>
            </w:pPr>
            <w:r>
              <w:rPr>
                <w:sz w:val="21"/>
              </w:rPr>
              <w:t>资质证明：《企业法人营业执照》</w:t>
            </w:r>
          </w:p>
          <w:p>
            <w:pPr>
              <w:pStyle w:val="null3"/>
              <w:jc w:val="left"/>
            </w:pPr>
            <w:r>
              <w:rPr>
                <w:sz w:val="21"/>
              </w:rPr>
              <w:t>产品票证要求：</w:t>
            </w:r>
          </w:p>
          <w:p>
            <w:pPr>
              <w:pStyle w:val="null3"/>
              <w:jc w:val="left"/>
            </w:pPr>
            <w:r>
              <w:rPr>
                <w:sz w:val="21"/>
              </w:rPr>
              <w:t>类别：副食品</w:t>
            </w:r>
          </w:p>
          <w:p>
            <w:pPr>
              <w:pStyle w:val="null3"/>
              <w:jc w:val="left"/>
            </w:pPr>
            <w:r>
              <w:rPr>
                <w:sz w:val="21"/>
              </w:rPr>
              <w:t>产品资质名称、验收索证要求：货物清单、加盖供应商公章的货物清单（送货单）</w:t>
            </w:r>
          </w:p>
          <w:p>
            <w:pPr>
              <w:pStyle w:val="null3"/>
              <w:jc w:val="left"/>
            </w:pPr>
            <w:r>
              <w:rPr>
                <w:sz w:val="21"/>
                <w:b/>
              </w:rPr>
              <w:t>（二）水果类</w:t>
            </w:r>
          </w:p>
          <w:p>
            <w:pPr>
              <w:pStyle w:val="null3"/>
              <w:jc w:val="left"/>
            </w:pPr>
            <w:r>
              <w:rPr>
                <w:sz w:val="21"/>
              </w:rPr>
              <w:t>（1）水果品质要求：新鲜水份充足，无空壳，皱皮，干涩现象；色泽：新艳，光亮，无变色；硬度：饱满，充实，软硬适中；相同新鲜条件下无外力造成的伤害，如：挤伤、压伤、碰伤、切口，裂伤等；病虫害：无不良病虫害，表面，中间无虫卵遗留，无虫眼；形状：曲线谐调，外形优美，果实硕大，无不良图案及异状；成熟度：适中，无过熟，未熟现象；污染：无污染残留农药，提供农药残留检验报告。</w:t>
            </w:r>
          </w:p>
          <w:p>
            <w:pPr>
              <w:pStyle w:val="null3"/>
              <w:jc w:val="left"/>
            </w:pPr>
            <w:r>
              <w:rPr>
                <w:sz w:val="21"/>
              </w:rPr>
              <w:t>（2）当天配送的某类水果应为同一产地、同一品种，确保外观、大小、色泽、口感等无巨大差别；如当天配送的该类水果包含多产地、多品种的，外观、大小、色泽、口感等可能存在巨大差别的，应提前跟采购人说明情况，并征得同意方可配送。</w:t>
            </w:r>
          </w:p>
          <w:p>
            <w:pPr>
              <w:pStyle w:val="null3"/>
              <w:jc w:val="left"/>
            </w:pPr>
            <w:r>
              <w:rPr>
                <w:sz w:val="21"/>
                <w:b/>
              </w:rPr>
              <w:t>（三）牛奶类</w:t>
            </w:r>
          </w:p>
          <w:p>
            <w:pPr>
              <w:pStyle w:val="null3"/>
              <w:jc w:val="left"/>
            </w:pPr>
            <w:r>
              <w:rPr>
                <w:sz w:val="21"/>
              </w:rPr>
              <w:t>1.</w:t>
            </w:r>
            <w:r>
              <w:rPr>
                <w:sz w:val="21"/>
              </w:rPr>
              <w:t>中标人提供的奶制品必须按采购人要求的品种、品质提供，参考：华农、卡士、香满楼、华农原实等，需要正规厂家等渠道采购。如中标人提供其他品牌奶制品，须经采购人同意。</w:t>
            </w:r>
          </w:p>
          <w:p>
            <w:pPr>
              <w:pStyle w:val="null3"/>
              <w:jc w:val="left"/>
            </w:pPr>
            <w:r>
              <w:rPr>
                <w:sz w:val="21"/>
              </w:rPr>
              <w:t>★2.所有奶类品须出厂日期3天内，超过三天的拒收。（提供承诺函）</w:t>
            </w:r>
          </w:p>
          <w:p>
            <w:pPr>
              <w:pStyle w:val="null3"/>
              <w:jc w:val="left"/>
            </w:pPr>
            <w:r>
              <w:rPr>
                <w:sz w:val="21"/>
              </w:rPr>
              <w:t>3.</w:t>
            </w:r>
            <w:r>
              <w:rPr>
                <w:sz w:val="21"/>
              </w:rPr>
              <w:t>如遇特殊接待任务或特殊时期工作要求的，中标人需无条件配合采购人的要求，随传随到、增派人员、第一时间完成采购人交待的任务。</w:t>
            </w:r>
          </w:p>
          <w:p>
            <w:pPr>
              <w:pStyle w:val="null3"/>
              <w:jc w:val="left"/>
            </w:pPr>
            <w:r>
              <w:rPr>
                <w:sz w:val="21"/>
              </w:rPr>
              <w:t>4.</w:t>
            </w:r>
            <w:r>
              <w:rPr>
                <w:sz w:val="21"/>
              </w:rPr>
              <w:t>中标人必须保证所供应的奶制品符合卫生质量标准，符合我国奶制品卫生指标规定；所供货物必须在投标时载明供货的合法生产基地；需要定期提供产品检测报告。</w:t>
            </w:r>
          </w:p>
          <w:p>
            <w:pPr>
              <w:pStyle w:val="null3"/>
              <w:jc w:val="left"/>
            </w:pPr>
            <w:r>
              <w:rPr>
                <w:sz w:val="21"/>
              </w:rPr>
              <w:t>5.</w:t>
            </w:r>
            <w:r>
              <w:rPr>
                <w:sz w:val="21"/>
              </w:rPr>
              <w:t>在配送总重量不变情况下，采购人使用单位根据中标人各供货点择优选配下述货物按期提出供货计划，中标人应灵活地配合和按时备齐货物。</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品牌</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分类</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产品名称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单项最高限价</w:t>
                  </w:r>
                </w:p>
                <w:p>
                  <w:pPr>
                    <w:pStyle w:val="null3"/>
                    <w:jc w:val="center"/>
                  </w:pPr>
                  <w:r>
                    <w:rPr>
                      <w:sz w:val="21"/>
                      <w:b/>
                    </w:rPr>
                    <w:t>（人民币 元）</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质保期（不少于）</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风行</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袋装奶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5kg/4.8L</w:t>
                  </w:r>
                  <w:r>
                    <w:rPr>
                      <w:sz w:val="21"/>
                    </w:rPr>
                    <w:t>大包装鲜奶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杯装奶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w:t>
                  </w:r>
                  <w:r>
                    <w:rPr>
                      <w:sz w:val="21"/>
                    </w:rPr>
                    <w:t>鲜奶杯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100g</w:t>
                  </w:r>
                  <w:r>
                    <w:rPr>
                      <w:sz w:val="21"/>
                    </w:rPr>
                    <w:t>杯酸牛奶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150g</w:t>
                  </w:r>
                  <w:r>
                    <w:rPr>
                      <w:sz w:val="21"/>
                    </w:rPr>
                    <w:t>杯酸牛奶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180g</w:t>
                  </w:r>
                  <w:r>
                    <w:rPr>
                      <w:sz w:val="21"/>
                    </w:rPr>
                    <w:t>乐悠原味酸牛奶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180g</w:t>
                  </w:r>
                  <w:r>
                    <w:rPr>
                      <w:sz w:val="21"/>
                    </w:rPr>
                    <w:t>乐悠黄桃酸牛奶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苗条屋型奶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180ml</w:t>
                  </w:r>
                  <w:r>
                    <w:rPr>
                      <w:sz w:val="21"/>
                    </w:rPr>
                    <w:t>成长e佰分屋鲜牛奶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180ml</w:t>
                  </w:r>
                  <w:r>
                    <w:rPr>
                      <w:sz w:val="21"/>
                    </w:rPr>
                    <w:t>成长e佰分屋原味酸牛奶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180ml</w:t>
                  </w:r>
                  <w:r>
                    <w:rPr>
                      <w:sz w:val="21"/>
                    </w:rPr>
                    <w:t>成长e佰分屋草莓味酸牛奶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学生奶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200ml*24</w:t>
                  </w:r>
                  <w:r>
                    <w:rPr>
                      <w:sz w:val="21"/>
                    </w:rPr>
                    <w:t>学生纯奶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200ml*24</w:t>
                  </w:r>
                  <w:r>
                    <w:rPr>
                      <w:sz w:val="21"/>
                    </w:rPr>
                    <w:t>学生乳酸奶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200ml*24</w:t>
                  </w:r>
                  <w:r>
                    <w:rPr>
                      <w:sz w:val="21"/>
                    </w:rPr>
                    <w:t>学生草莓奶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200ml*24</w:t>
                  </w:r>
                  <w:r>
                    <w:rPr>
                      <w:sz w:val="21"/>
                    </w:rPr>
                    <w:t>学生蓝莓奶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200ml*24</w:t>
                  </w:r>
                  <w:r>
                    <w:rPr>
                      <w:sz w:val="21"/>
                    </w:rPr>
                    <w:t>学生冰淇淋奶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燕塘</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袋装奶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10kg</w:t>
                  </w:r>
                  <w:r>
                    <w:rPr>
                      <w:sz w:val="21"/>
                    </w:rPr>
                    <w:t>大包装鲜奶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138.00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屋型奶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150ml</w:t>
                  </w:r>
                  <w:r>
                    <w:rPr>
                      <w:sz w:val="21"/>
                    </w:rPr>
                    <w:t>盒鲜奶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150ml</w:t>
                  </w:r>
                  <w:r>
                    <w:rPr>
                      <w:sz w:val="21"/>
                    </w:rPr>
                    <w:t>盒乳酸奶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150ml</w:t>
                  </w:r>
                  <w:r>
                    <w:rPr>
                      <w:sz w:val="21"/>
                    </w:rPr>
                    <w:t>盒巧克力牛奶饮品</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150ml</w:t>
                  </w:r>
                  <w:r>
                    <w:rPr>
                      <w:sz w:val="21"/>
                    </w:rPr>
                    <w:t>盒蓝莓酸奶饮品</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150ml</w:t>
                  </w:r>
                  <w:r>
                    <w:rPr>
                      <w:sz w:val="21"/>
                    </w:rPr>
                    <w:t>盒草莓味酸奶饮品</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学生奶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200*16</w:t>
                  </w:r>
                  <w:r>
                    <w:rPr>
                      <w:sz w:val="21"/>
                    </w:rPr>
                    <w:t>学生纯奶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200*16</w:t>
                  </w:r>
                  <w:r>
                    <w:rPr>
                      <w:sz w:val="21"/>
                    </w:rPr>
                    <w:t>学生甜奶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200*16</w:t>
                  </w:r>
                  <w:r>
                    <w:rPr>
                      <w:sz w:val="21"/>
                    </w:rPr>
                    <w:t>学生乳酸奶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200*16</w:t>
                  </w:r>
                  <w:r>
                    <w:rPr>
                      <w:sz w:val="21"/>
                    </w:rPr>
                    <w:t>学生草莓奶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200*16</w:t>
                  </w:r>
                  <w:r>
                    <w:rPr>
                      <w:sz w:val="21"/>
                    </w:rPr>
                    <w:t>学生麦香奶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r>
                    <w:rPr>
                      <w:sz w:val="21"/>
                    </w:rPr>
                    <w:t>天</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卡士</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佐餐酪乳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100g</w:t>
                  </w:r>
                  <w:r>
                    <w:rPr>
                      <w:sz w:val="21"/>
                    </w:rPr>
                    <w:t>优酪乳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r>
                    <w:rPr>
                      <w:sz w:val="21"/>
                    </w:rPr>
                    <w:t>天</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110g</w:t>
                  </w:r>
                  <w:r>
                    <w:rPr>
                      <w:sz w:val="21"/>
                    </w:rPr>
                    <w:t>零添加风味发酵乳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r>
                    <w:rPr>
                      <w:sz w:val="21"/>
                    </w:rPr>
                    <w:t>天</w:t>
                  </w:r>
                </w:p>
              </w:tc>
            </w:tr>
          </w:tbl>
          <w:p>
            <w:pPr>
              <w:pStyle w:val="null3"/>
              <w:jc w:val="left"/>
            </w:pPr>
            <w:r>
              <w:rPr>
                <w:sz w:val="21"/>
              </w:rPr>
              <w:t>注：因奶制品不能确切、清楚地说明产品的详细技术标准（包括口味、档次、营养含量等），为保证产品质量，本项目部分产品提供参考，各供应商参照制定供应计划。</w:t>
            </w:r>
          </w:p>
          <w:p>
            <w:pPr>
              <w:pStyle w:val="null3"/>
              <w:jc w:val="left"/>
            </w:pPr>
            <w:r>
              <w:rPr>
                <w:sz w:val="21"/>
              </w:rPr>
              <w:t>6.</w:t>
            </w:r>
            <w:r>
              <w:rPr>
                <w:sz w:val="21"/>
              </w:rPr>
              <w:t>报价依据：以上表各产品单项最高限价为基准价，由投标人自行进行折扣率报价。</w:t>
            </w:r>
          </w:p>
          <w:p>
            <w:pPr>
              <w:pStyle w:val="null3"/>
              <w:jc w:val="left"/>
            </w:pPr>
            <w:r>
              <w:rPr>
                <w:sz w:val="21"/>
              </w:rPr>
              <w:t>7.</w:t>
            </w:r>
            <w:r>
              <w:rPr>
                <w:sz w:val="21"/>
              </w:rPr>
              <w:t>结算价=单项最高限价*中标折扣率×当月实际供货量。</w:t>
            </w:r>
          </w:p>
        </w:tc>
      </w:tr>
      <w:tr>
        <w:tc>
          <w:tcPr>
            <w:tcW w:type="dxa" w:w="2076"/>
          </w:tcPr>
          <w:p/>
        </w:tc>
        <w:tc>
          <w:tcPr>
            <w:tcW w:type="dxa" w:w="415"/>
          </w:tcPr>
          <w:p>
            <w:pPr>
              <w:pStyle w:val="null3"/>
            </w:pPr>
            <w:r>
              <w:rPr/>
              <w:t>3</w:t>
            </w:r>
          </w:p>
        </w:tc>
        <w:tc>
          <w:tcPr>
            <w:tcW w:type="dxa" w:w="5814"/>
          </w:tcPr>
          <w:p>
            <w:pPr>
              <w:pStyle w:val="null3"/>
              <w:jc w:val="left"/>
            </w:pPr>
            <w:r>
              <w:rPr>
                <w:sz w:val="21"/>
                <w:b/>
              </w:rPr>
              <w:t>三、交货及配送要求</w:t>
            </w:r>
          </w:p>
          <w:p>
            <w:pPr>
              <w:pStyle w:val="null3"/>
              <w:jc w:val="left"/>
            </w:pPr>
            <w:r>
              <w:rPr>
                <w:sz w:val="21"/>
              </w:rPr>
              <w:t>1.</w:t>
            </w:r>
            <w:r>
              <w:rPr>
                <w:sz w:val="21"/>
              </w:rPr>
              <w:t>交货时间：要求每天上午6:30前，将货物送达，临时性采购要按采购人的要求时间送达交货地点。</w:t>
            </w:r>
          </w:p>
          <w:p>
            <w:pPr>
              <w:pStyle w:val="null3"/>
              <w:jc w:val="left"/>
            </w:pPr>
            <w:r>
              <w:rPr>
                <w:sz w:val="21"/>
              </w:rPr>
              <w:t>2.</w:t>
            </w:r>
            <w:r>
              <w:rPr>
                <w:sz w:val="21"/>
              </w:rPr>
              <w:t>交货地点：广州市黄埔区龙湖街德铭路23号广州市黄埔区凤凰湖幼儿园。</w:t>
            </w:r>
          </w:p>
          <w:p>
            <w:pPr>
              <w:pStyle w:val="null3"/>
              <w:jc w:val="left"/>
            </w:pPr>
            <w:r>
              <w:rPr>
                <w:sz w:val="21"/>
              </w:rPr>
              <w:t>3.</w:t>
            </w:r>
            <w:r>
              <w:rPr>
                <w:sz w:val="21"/>
              </w:rPr>
              <w:t>交货要求：</w:t>
            </w:r>
          </w:p>
          <w:p>
            <w:pPr>
              <w:pStyle w:val="null3"/>
              <w:jc w:val="left"/>
            </w:pPr>
            <w:r>
              <w:rPr>
                <w:sz w:val="21"/>
              </w:rPr>
              <w:t xml:space="preserve">3.1 </w:t>
            </w:r>
            <w:r>
              <w:rPr>
                <w:sz w:val="21"/>
              </w:rPr>
              <w:t>采购人提前1天向中标人发出采购通知，确定供应的货物，说明清楚品名、数量、送货时间及特殊要求等。采购人向中标人发出采购通知的时间不少于交货时间</w:t>
            </w:r>
          </w:p>
          <w:p>
            <w:pPr>
              <w:pStyle w:val="null3"/>
              <w:jc w:val="left"/>
            </w:pPr>
            <w:r>
              <w:rPr>
                <w:sz w:val="21"/>
              </w:rPr>
              <w:t>12</w:t>
            </w:r>
            <w:r>
              <w:rPr>
                <w:sz w:val="21"/>
              </w:rPr>
              <w:t>小时，如果少于12小时，则由采购人与中标人协商解决。</w:t>
            </w:r>
          </w:p>
          <w:p>
            <w:pPr>
              <w:pStyle w:val="null3"/>
              <w:jc w:val="left"/>
            </w:pPr>
            <w:r>
              <w:rPr>
                <w:sz w:val="21"/>
              </w:rPr>
              <w:t xml:space="preserve">3.2 </w:t>
            </w:r>
            <w:r>
              <w:rPr>
                <w:sz w:val="21"/>
              </w:rPr>
              <w:t>临时追加的小量、小品种货物要求中标人在2小时内送到；如中标人不能按时供货，采购人有权自行采购同等质量的货物，由此产生的货款、成本费用和造成的经济损失及责任均由中标人承担，并承担违约责任。</w:t>
            </w:r>
          </w:p>
          <w:p>
            <w:pPr>
              <w:pStyle w:val="null3"/>
              <w:jc w:val="left"/>
            </w:pPr>
            <w:r>
              <w:rPr>
                <w:sz w:val="21"/>
              </w:rPr>
              <w:t>3.3</w:t>
            </w:r>
            <w:r>
              <w:rPr>
                <w:sz w:val="21"/>
              </w:rPr>
              <w:t>检验流程。一是要做好卸货前的检查。验收人员卸货前应对场地和验收货物做好准备，并对商品的外观质量进行初步了解。二是应采取当场验收的方式，验收人必须认真检验食品的质量要求，按索证→过磅→入库的程序完成验收；三是必须进行抽查验收，抽查样本数视实际情况而定。</w:t>
            </w:r>
          </w:p>
          <w:p>
            <w:pPr>
              <w:pStyle w:val="null3"/>
              <w:jc w:val="left"/>
            </w:pPr>
            <w:r>
              <w:rPr>
                <w:sz w:val="21"/>
              </w:rPr>
              <w:t>3.4</w:t>
            </w:r>
            <w:r>
              <w:rPr>
                <w:sz w:val="21"/>
              </w:rPr>
              <w:t>退（补）货流程。对不符合采购要求的食品由验收人员提出清退，退货前应实行留样备案，如双方对质量争议可送国家质监部门检测。对缺斤短两（或含水量超标）的应按实际重量扣减。出现退（补）货情况，应及时报告质量监督部门。</w:t>
            </w:r>
          </w:p>
          <w:p>
            <w:pPr>
              <w:pStyle w:val="null3"/>
              <w:jc w:val="left"/>
            </w:pPr>
            <w:r>
              <w:rPr>
                <w:sz w:val="21"/>
              </w:rPr>
              <w:t>3.5</w:t>
            </w:r>
            <w:r>
              <w:rPr>
                <w:sz w:val="21"/>
              </w:rPr>
              <w:t>验收记录。每次采购的食品都要登记记录，注明名称、数量等事项并在采购登记记录上签明意见和验收人的名字及日期。</w:t>
            </w:r>
          </w:p>
          <w:p>
            <w:pPr>
              <w:pStyle w:val="null3"/>
              <w:jc w:val="left"/>
            </w:pPr>
            <w:r>
              <w:rPr>
                <w:sz w:val="21"/>
              </w:rPr>
              <w:t>3.6</w:t>
            </w:r>
            <w:r>
              <w:rPr>
                <w:sz w:val="21"/>
              </w:rPr>
              <w:t>设立对采购人的专职部门、人员，保证日常通讯。</w:t>
            </w:r>
          </w:p>
          <w:p>
            <w:pPr>
              <w:pStyle w:val="null3"/>
              <w:jc w:val="left"/>
            </w:pPr>
            <w:r>
              <w:rPr>
                <w:sz w:val="21"/>
              </w:rPr>
              <w:t>3.7</w:t>
            </w:r>
            <w:r>
              <w:rPr>
                <w:sz w:val="21"/>
              </w:rPr>
              <w:t>食品溯源要求：</w:t>
            </w:r>
          </w:p>
          <w:p>
            <w:pPr>
              <w:pStyle w:val="null3"/>
              <w:jc w:val="left"/>
            </w:pPr>
            <w:r>
              <w:rPr>
                <w:sz w:val="21"/>
              </w:rPr>
              <w:t>（1）中标人对食品供应链进行明确，所有食品的来源必须清晰。同时具备质量管理体系认证、食品安全管理体系认证、生鲜农产品配送服务认证、应急预案管理能力认证，供应链安全管理体系认证，初级生鲜食品配送管理体系认证，认证范围必须为食材配送相关，确保食材配送的安全。</w:t>
            </w:r>
          </w:p>
          <w:p>
            <w:pPr>
              <w:pStyle w:val="null3"/>
              <w:jc w:val="left"/>
            </w:pPr>
            <w:r>
              <w:rPr>
                <w:sz w:val="21"/>
              </w:rPr>
              <w:t>（2）中标人能够运用信息技术进行食品配送管理、能够投入食品溯源系统。</w:t>
            </w:r>
          </w:p>
          <w:p>
            <w:pPr>
              <w:pStyle w:val="null3"/>
              <w:jc w:val="left"/>
            </w:pPr>
            <w:r>
              <w:rPr>
                <w:sz w:val="21"/>
              </w:rPr>
              <w:t>3.8</w:t>
            </w:r>
            <w:r>
              <w:rPr>
                <w:sz w:val="21"/>
              </w:rPr>
              <w:t>中标人须设置配送中心，建立相应的规章制度，配备完善的食品食材安全检测设备、冷冻（冷藏）库及运输车辆。成交供应商应至少安排1辆或以上专车负责送货及安排专职送货员，负责货物的运输、过秤，并协助采购人验收货品，货品的品种和重量以采购人验收的结果为准。</w:t>
            </w:r>
          </w:p>
          <w:p>
            <w:pPr>
              <w:pStyle w:val="null3"/>
              <w:jc w:val="left"/>
            </w:pPr>
            <w:r>
              <w:rPr>
                <w:sz w:val="21"/>
              </w:rPr>
              <w:t>4.</w:t>
            </w:r>
            <w:r>
              <w:rPr>
                <w:sz w:val="21"/>
              </w:rPr>
              <w:t>其他要求</w:t>
            </w:r>
          </w:p>
          <w:p>
            <w:pPr>
              <w:pStyle w:val="null3"/>
              <w:jc w:val="left"/>
            </w:pPr>
            <w:r>
              <w:rPr>
                <w:sz w:val="21"/>
              </w:rPr>
              <w:t xml:space="preserve">a)  </w:t>
            </w:r>
            <w:r>
              <w:rPr>
                <w:sz w:val="21"/>
              </w:rPr>
              <w:t>中标人必须向采购人提供优质、新鲜的货物、食品等，杜绝霉烂变质、劣质蔬菜、过期食品、粮油、调料等，保证所供货物均符合《国家食品卫生标准》和行业标准。</w:t>
            </w:r>
          </w:p>
          <w:p>
            <w:pPr>
              <w:pStyle w:val="null3"/>
              <w:jc w:val="left"/>
            </w:pPr>
            <w:r>
              <w:rPr>
                <w:sz w:val="21"/>
              </w:rPr>
              <w:t xml:space="preserve">b)  </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left"/>
            </w:pPr>
            <w:r>
              <w:rPr>
                <w:sz w:val="21"/>
              </w:rPr>
              <w:t>c)</w:t>
            </w:r>
            <w:r>
              <w:rPr>
                <w:sz w:val="21"/>
              </w:rPr>
              <w:t>严禁提供化学药物超标的蔬菜和水果，蔬菜类应保持较好的色泽及新鲜度，无黄叶、泥沙。</w:t>
            </w:r>
          </w:p>
          <w:p>
            <w:pPr>
              <w:pStyle w:val="null3"/>
              <w:jc w:val="left"/>
            </w:pPr>
            <w:r>
              <w:rPr>
                <w:sz w:val="21"/>
              </w:rPr>
              <w:t xml:space="preserve">d)  </w:t>
            </w:r>
            <w:r>
              <w:rPr>
                <w:sz w:val="21"/>
              </w:rPr>
              <w:t>冻品为优质品，干货类为一级以上的正品，有生产厂家，生产日期，并在保质期范围内，并保持较好的外观。</w:t>
            </w:r>
          </w:p>
          <w:p>
            <w:pPr>
              <w:pStyle w:val="null3"/>
              <w:jc w:val="left"/>
            </w:pPr>
            <w:r>
              <w:rPr>
                <w:sz w:val="21"/>
              </w:rPr>
              <w:t xml:space="preserve">e)  </w:t>
            </w:r>
            <w:r>
              <w:rPr>
                <w:sz w:val="21"/>
              </w:rPr>
              <w:t>海鲜产品鲜活，鲜肉类保证来源于正规肉联厂提供当日新鲜肉。</w:t>
            </w:r>
          </w:p>
          <w:p>
            <w:pPr>
              <w:pStyle w:val="null3"/>
              <w:jc w:val="left"/>
            </w:pPr>
            <w:r>
              <w:rPr>
                <w:sz w:val="21"/>
              </w:rPr>
              <w:t xml:space="preserve">f)  </w:t>
            </w:r>
            <w:r>
              <w:rPr>
                <w:sz w:val="21"/>
              </w:rPr>
              <w:t>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SC认证等。</w:t>
            </w:r>
          </w:p>
          <w:p>
            <w:pPr>
              <w:pStyle w:val="null3"/>
              <w:jc w:val="left"/>
            </w:pPr>
            <w:r>
              <w:rPr>
                <w:sz w:val="21"/>
              </w:rPr>
              <w:t xml:space="preserve">g)  </w:t>
            </w:r>
            <w:r>
              <w:rPr>
                <w:sz w:val="21"/>
              </w:rPr>
              <w:t>蔬菜供应的品种安排（分主菜和配菜）。</w:t>
            </w:r>
          </w:p>
          <w:p>
            <w:pPr>
              <w:pStyle w:val="null3"/>
              <w:jc w:val="left"/>
            </w:pPr>
            <w:r>
              <w:rPr>
                <w:sz w:val="21"/>
              </w:rPr>
              <w:t>①配菜品种按厨房需求的品种供应；</w:t>
            </w:r>
          </w:p>
          <w:p>
            <w:pPr>
              <w:pStyle w:val="null3"/>
              <w:jc w:val="left"/>
            </w:pPr>
            <w:r>
              <w:rPr>
                <w:sz w:val="21"/>
              </w:rPr>
              <w:t>②主菜品种由供求双方根据季节安排，但要确保每周有5个品种以上，每个品种不少于2次，6-9月叶菜类不少于30％，其余时间叶菜类不少于50％。</w:t>
            </w:r>
          </w:p>
          <w:p>
            <w:pPr>
              <w:pStyle w:val="null3"/>
              <w:jc w:val="left"/>
            </w:pPr>
            <w:r>
              <w:rPr>
                <w:sz w:val="21"/>
              </w:rPr>
              <w:t>③所有食品的来源必须清晰，蔬菜应当来源于受到地方政府部门监管的自有基地、商品菜基地或蔬菜专业流通市场，严禁收购散户农民的蔬菜供应。</w:t>
            </w:r>
          </w:p>
          <w:p>
            <w:pPr>
              <w:pStyle w:val="null3"/>
              <w:jc w:val="left"/>
            </w:pPr>
            <w:r>
              <w:rPr>
                <w:sz w:val="21"/>
              </w:rPr>
              <w:t>④管理要求：菜地完全受承包人自控，没有转包；设有固定的农资存放场所，配有专用的农药喷洒用具及其他农用器具，有详尽的农药施用记录；蔬菜采收后需用清洁、无污染的运输工具运抵加工地点。</w:t>
            </w:r>
          </w:p>
          <w:p>
            <w:pPr>
              <w:pStyle w:val="null3"/>
              <w:jc w:val="left"/>
            </w:pPr>
            <w:r>
              <w:rPr>
                <w:sz w:val="21"/>
              </w:rPr>
              <w:t>⑤环境要求：菜地周围需设有隔离网、隔离带或其他有效的隔离措施，确保不受临近农田施肥和用药污染；菜地周围无养殖场、化工厂、垃圾处理场、医院以及污水排放管道等污染源。</w:t>
            </w:r>
          </w:p>
          <w:p>
            <w:pPr>
              <w:pStyle w:val="null3"/>
              <w:jc w:val="left"/>
            </w:pPr>
            <w:r>
              <w:rPr>
                <w:sz w:val="21"/>
              </w:rPr>
              <w:t>⑥水源要求：菜地应有清洁无污染的灌溉水源；灌溉水井设有防护设施。</w:t>
            </w:r>
          </w:p>
          <w:p>
            <w:pPr>
              <w:pStyle w:val="null3"/>
            </w:pPr>
            <w:r>
              <w:rPr>
                <w:sz w:val="21"/>
              </w:rPr>
              <w:t>⑦农药要求：种植使用的农药必须符合国家有关规定，严禁使用违禁药物；农药的采购、保管、发放、使用必须建立记录；蔬菜生产使用农药的间隔期必须符合行业规定，并且采收前中标人应从种植地取样检测农残项目，合格后方可供应。</w:t>
            </w:r>
          </w:p>
        </w:tc>
      </w:tr>
      <w:tr>
        <w:tc>
          <w:tcPr>
            <w:tcW w:type="dxa" w:w="2076"/>
          </w:tcPr>
          <w:p/>
        </w:tc>
        <w:tc>
          <w:tcPr>
            <w:tcW w:type="dxa" w:w="415"/>
          </w:tcPr>
          <w:p>
            <w:pPr>
              <w:pStyle w:val="null3"/>
            </w:pPr>
            <w:r>
              <w:rPr/>
              <w:t>4</w:t>
            </w:r>
          </w:p>
        </w:tc>
        <w:tc>
          <w:tcPr>
            <w:tcW w:type="dxa" w:w="5814"/>
          </w:tcPr>
          <w:p>
            <w:pPr>
              <w:pStyle w:val="null3"/>
              <w:jc w:val="left"/>
            </w:pPr>
            <w:r>
              <w:rPr>
                <w:sz w:val="21"/>
                <w:b/>
              </w:rPr>
              <w:t>四、运输要求</w:t>
            </w:r>
          </w:p>
          <w:p>
            <w:pPr>
              <w:pStyle w:val="null3"/>
              <w:jc w:val="left"/>
            </w:pPr>
            <w:r>
              <w:rPr>
                <w:sz w:val="21"/>
              </w:rPr>
              <w:t>1.</w:t>
            </w: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left"/>
            </w:pPr>
            <w:r>
              <w:rPr>
                <w:sz w:val="21"/>
              </w:rPr>
              <w:t>2.</w:t>
            </w:r>
            <w:r>
              <w:rPr>
                <w:sz w:val="21"/>
              </w:rPr>
              <w:t>整个运输过程应科学合理，运输车辆应定期清洁，保持性能稳定，符合规定的温度要求，使运输食品处于恒定的环境中。</w:t>
            </w:r>
          </w:p>
          <w:p>
            <w:pPr>
              <w:pStyle w:val="null3"/>
              <w:jc w:val="left"/>
            </w:pPr>
            <w:r>
              <w:rPr>
                <w:sz w:val="21"/>
              </w:rPr>
              <w:t>3.</w:t>
            </w:r>
            <w:r>
              <w:rPr>
                <w:sz w:val="21"/>
              </w:rPr>
              <w:t>送货车辆应保持清洁，食品堆放科学合理，避免造成食品的交叉污染；如对温度有要求的食品应确定食品的温度，记录送货车辆温度，并记录存档。在卸货过程中应保证冷藏食品脱离冷链时间不得超过20分钟。</w:t>
            </w:r>
          </w:p>
          <w:p>
            <w:pPr>
              <w:pStyle w:val="null3"/>
              <w:jc w:val="left"/>
            </w:pPr>
            <w:r>
              <w:rPr>
                <w:sz w:val="21"/>
              </w:rPr>
              <w:t>4.</w:t>
            </w:r>
            <w:r>
              <w:rPr>
                <w:sz w:val="21"/>
              </w:rPr>
              <w:t>冷藏食品必须用专用冷藏载具运输，应当有必要的保温设备并在整个运输过程中保持安全的冷藏温度。送货车辆实行一小时配送圈运作，目的地在一小时内的用保温车配送，一小时以外的用冷藏车配送，保证采购任务下达后两小时内将符合采购人要求的食材送达采购人厨房。</w:t>
            </w:r>
          </w:p>
          <w:p>
            <w:pPr>
              <w:pStyle w:val="null3"/>
              <w:jc w:val="left"/>
            </w:pPr>
            <w:r>
              <w:rPr>
                <w:sz w:val="21"/>
              </w:rPr>
              <w:t xml:space="preserve">5. </w:t>
            </w:r>
            <w:r>
              <w:rPr>
                <w:sz w:val="21"/>
              </w:rPr>
              <w:t>中标人须为本项目提供不少2辆冷藏车（或冷链车），保障供货的质量和及时性。</w:t>
            </w:r>
          </w:p>
          <w:p>
            <w:pPr>
              <w:pStyle w:val="null3"/>
            </w:pPr>
            <w:r>
              <w:rPr>
                <w:sz w:val="21"/>
              </w:rPr>
              <w:t>6.</w:t>
            </w:r>
            <w:r>
              <w:rPr>
                <w:sz w:val="21"/>
              </w:rPr>
              <w:t>对于食材运输过程中出现的人员安全问题，一律由中标人负责，与采购人无关。</w:t>
            </w:r>
          </w:p>
        </w:tc>
      </w:tr>
      <w:tr>
        <w:tc>
          <w:tcPr>
            <w:tcW w:type="dxa" w:w="2076"/>
          </w:tcPr>
          <w:p/>
        </w:tc>
        <w:tc>
          <w:tcPr>
            <w:tcW w:type="dxa" w:w="415"/>
          </w:tcPr>
          <w:p>
            <w:pPr>
              <w:pStyle w:val="null3"/>
            </w:pPr>
            <w:r>
              <w:rPr/>
              <w:t>5</w:t>
            </w:r>
          </w:p>
        </w:tc>
        <w:tc>
          <w:tcPr>
            <w:tcW w:type="dxa" w:w="5814"/>
          </w:tcPr>
          <w:p>
            <w:pPr>
              <w:pStyle w:val="null3"/>
              <w:jc w:val="left"/>
            </w:pPr>
            <w:r>
              <w:rPr>
                <w:sz w:val="21"/>
                <w:b/>
              </w:rPr>
              <w:t>五、其他要求</w:t>
            </w:r>
          </w:p>
          <w:p>
            <w:pPr>
              <w:pStyle w:val="null3"/>
              <w:jc w:val="left"/>
            </w:pPr>
            <w:r>
              <w:rPr>
                <w:sz w:val="21"/>
              </w:rPr>
              <w:t>1</w:t>
            </w:r>
            <w:r>
              <w:rPr>
                <w:sz w:val="21"/>
              </w:rPr>
              <w:t>、投标人应制定特殊情况应急方案，包括采购人特殊情况应急处理、食物中毒、出现产品质量问题、配送车辆交通事故或路上故障等的应急方案，以保障采购人就餐及时，不因以上突发情况影响采购人正常工作。</w:t>
            </w:r>
          </w:p>
          <w:p>
            <w:pPr>
              <w:pStyle w:val="null3"/>
              <w:jc w:val="left"/>
            </w:pPr>
            <w:r>
              <w:rPr>
                <w:sz w:val="21"/>
              </w:rPr>
              <w:t>2</w:t>
            </w:r>
            <w:r>
              <w:rPr>
                <w:sz w:val="21"/>
              </w:rPr>
              <w:t>、投标人应当为本项目制定配送服务方案：投标人应充分了解采购人的食材采购需求，制订科学合理的配送服务方案，确保服务保质保量。配送服务方案需包含下单流程、装车配送、人员组织、车辆安排等。</w:t>
            </w:r>
          </w:p>
          <w:p>
            <w:pPr>
              <w:pStyle w:val="null3"/>
            </w:pPr>
            <w:r>
              <w:rPr>
                <w:sz w:val="21"/>
              </w:rPr>
              <w:t>3</w:t>
            </w:r>
            <w:r>
              <w:rPr>
                <w:sz w:val="21"/>
              </w:rPr>
              <w:t>、投标人需在投标文件中提交符合本项目采购产品的质量及安全保证方案，保障投标货物的来源、生长环境、加工、包装、保存及运输各环节的质量保证、食品安全保证。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采购包2（2026年9月-2027年8月教职工食材采购）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2026年9月1日-2027年8月31日</w:t>
            </w:r>
          </w:p>
        </w:tc>
      </w:tr>
      <w:tr>
        <w:tc>
          <w:tcPr>
            <w:tcW w:type="dxa" w:w="4153"/>
          </w:tcPr>
          <w:p>
            <w:pPr>
              <w:pStyle w:val="null3"/>
            </w:pPr>
            <w:r>
              <w:rPr/>
              <w:t>标的提供的地点</w:t>
            </w:r>
          </w:p>
        </w:tc>
        <w:tc>
          <w:tcPr>
            <w:tcW w:type="dxa" w:w="4153"/>
          </w:tcPr>
          <w:p>
            <w:pPr>
              <w:pStyle w:val="null3"/>
            </w:pPr>
            <w:r>
              <w:rPr/>
              <w:t>广州市黄埔区龙湖街德铭路23号广州市黄埔区凤凰湖幼儿园</w:t>
            </w:r>
          </w:p>
        </w:tc>
      </w:tr>
      <w:tr>
        <w:tc>
          <w:tcPr>
            <w:tcW w:type="dxa" w:w="4153"/>
          </w:tcPr>
          <w:p>
            <w:pPr>
              <w:pStyle w:val="null3"/>
            </w:pPr>
            <w:r>
              <w:rPr/>
              <w:t>付款方式</w:t>
            </w:r>
          </w:p>
        </w:tc>
        <w:tc>
          <w:tcPr>
            <w:tcW w:type="dxa" w:w="4153"/>
          </w:tcPr>
          <w:p>
            <w:pPr>
              <w:pStyle w:val="null3"/>
            </w:pPr>
            <w:r>
              <w:rPr/>
              <w:t>1期：支付比例100%,1、采购人与中标人来往款项支付以人民币、支票或转账形式支付； 2、中标人完成当月供货订单及与采购人核对无误后，于次月10日前凭国家正式发票向采购人申请付款，采购人收到发票后在15个工作日内结清当月所有货款。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实际需要一般提前一天将书面订单以电话、短信、微信或其他方式通知中标人，急需物资等临时性采购应提前2小时以上通知中标人，中标人应在接到通知后将货物准备齐全，按时送抵交货地点并由采购人代表验收。中标人应按照采购人的时间要求准时送达。 2、交货验收：与采购人订数量相符并以采购人的验收货物数量为准，每次配送采用一式三联的送货单，采购人验收后由验收员签字校准认可，双方各执一份，作为送货凭证及结算依据。如因运输过程中发生短少事件，由中标人负责处理。 3、验收标准：根据按照“采购需求”中的相关质量标准进行验收。 4、如果中标人提供货物不对板或不符合质量要求的品种，必须换货或退货，对因供应的货物质量达不到卫生标准造成的后果由中标人负责，采购人将追究其全部责任并拒付货款。 5、对采购人提出质量有争议的货物，买卖双方共同将争议货物交国家认可的检测部门进行质量确认。如存在质量问题，则检测费用由中标人负责；否则检测费用由采购人负责。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采用折扣率的方式报价,所报折扣率必须为固定报价，如：80.00%），不得存在区间值（如80.00%～85.00%），否则将被视为非实质性响应招标文件，按无效投标处理。报价范围为：0.00%＜折扣率≤100.00%。</w:t>
            </w:r>
          </w:p>
          <w:p>
            <w:pPr>
              <w:pStyle w:val="null3"/>
            </w:pPr>
            <w:r>
              <w:rPr/>
              <w:t>2，合同执行期内不论中标人供应货物的来源何地均按中标折扣率结算，中标折扣率合同期内不作调整。（小数点后保留两位小数）</w:t>
            </w:r>
          </w:p>
          <w:p>
            <w:pPr>
              <w:pStyle w:val="null3"/>
            </w:pPr>
            <w:r>
              <w:rPr/>
              <w:t>3，合同价款应以人民币为结算单位（含税），供应价格包括：产品的价款、税费、包装、运输、装卸、验收合格交付使用之前以及售后服务等其他各项有关费用。采购人除了按投标报价为计算单位向中标人支付货款外，无须向中标人支付其他任何费用。</w:t>
            </w:r>
          </w:p>
          <w:p>
            <w:pPr>
              <w:pStyle w:val="null3"/>
            </w:pPr>
            <w:r>
              <w:rPr/>
              <w:t>4，退出机制：中标人不能按核定的供货价交付某些食品、不能提供与其承诺相符的服务或中标人存在违反招标文件和合同的行为，采购人有权解除合同并取消其供货资格，而且中标人须独自承担由此给采购人造成的经济损失。此项下违约责任包括但不限于下列各项： （1）中标人在收到采购人订货要求后，在承诺的供货时间内不能供货或不能如数供货的； （2）中标人有私自更改菜单中货品的； （3）中标人未能提供承诺的服务的； （4）食品在保质期出现损坏的，中标人未能提供免费替换服务的； （5）中标人的送货单没有详细注明食品的品牌、品种、单价、数量，送货单出 现涂改，标记不清的情况的； （6）中标人泄露采购人的商业秘密，泄密造成采购人损失的； （7）出现中标人有联手哄抬物价现象的； （8）向采购人管理人员或验收货人进行物质、金钱行贿的； （9）中标人食品经营许可超过有效期的； （10）中标人发生一般或以上食品安全事故的； （11）中标人因食品安全问题引发较大或以上负面事件的； （12）中标人因违反《中华人民共和国食品安全法》及其实施条例、《学校食品安全与营养健康管理规定》等法律法规，一年内累计受到2次或以上行政处罚的； （13）中标人因存在重大食品安全隐患受到市场监管部门或教育部门(人力资源社会保障)通报的； （14）中标人发生转包、分包行为，或擅自更换履约人等其他违反法律法规或服务合同行为的； （15）中标人出现未按服务合同约定建立相关制度或执行制度不力、经营管理混乱、降低餐食质量标准、随意变更食谱等情况，经约谈后拒不整改的； （16）中标人与学校间有商业贿赂等不正当经营行为的； （17）中标人存在其他违法、违规、违约行为，影响恶劣的。</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2026年9月-2027年8月教职工食材采购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2026年9月-2027年8月教职工食材采购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一、总体服务要求</w:t>
            </w:r>
          </w:p>
          <w:p>
            <w:pPr>
              <w:pStyle w:val="null3"/>
              <w:jc w:val="left"/>
            </w:pPr>
            <w:r>
              <w:rPr>
                <w:sz w:val="21"/>
              </w:rPr>
              <w:t>1</w:t>
            </w:r>
            <w:r>
              <w:rPr>
                <w:sz w:val="21"/>
              </w:rPr>
              <w:t>、基本原则：</w:t>
            </w:r>
          </w:p>
          <w:p>
            <w:pPr>
              <w:pStyle w:val="null3"/>
              <w:jc w:val="left"/>
            </w:pPr>
            <w:r>
              <w:rPr>
                <w:sz w:val="21"/>
              </w:rPr>
              <w:t xml:space="preserve">1.1 </w:t>
            </w:r>
            <w:r>
              <w:rPr>
                <w:sz w:val="21"/>
              </w:rPr>
              <w:t>确保食品安全的原则：要求供应商所配送的货物符合《中华人民共和国食品安全法》及国家有关食品安全标准，对于没有国家标准的应符合行业标准或企业标准，其中国家有强制性技术标准要求的产品，还应符合国家强制性技术标准，确保配送的货物安全、卫生。供货时能提供配送物品的检测报告或产品合格证。对实行食品质量（SC）安全市场准入制的食品，须提供SC认证的相关证明资料。</w:t>
            </w:r>
          </w:p>
          <w:p>
            <w:pPr>
              <w:pStyle w:val="null3"/>
              <w:jc w:val="left"/>
            </w:pPr>
            <w:r>
              <w:rPr>
                <w:sz w:val="21"/>
              </w:rPr>
              <w:t xml:space="preserve">1.2 </w:t>
            </w:r>
            <w:r>
              <w:rPr>
                <w:sz w:val="21"/>
              </w:rPr>
              <w:t>中标人须对配送物品进行初步整理，整理后的食材可以直接进入后厨使用。</w:t>
            </w:r>
          </w:p>
          <w:p>
            <w:pPr>
              <w:pStyle w:val="null3"/>
              <w:jc w:val="left"/>
            </w:pPr>
            <w:r>
              <w:rPr>
                <w:sz w:val="21"/>
              </w:rPr>
              <w:t xml:space="preserve">1.3 </w:t>
            </w:r>
            <w:r>
              <w:rPr>
                <w:sz w:val="21"/>
              </w:rPr>
              <w:t>中标人负责配送物品的运输、质量检测等工作，所产生的费用由中标人负责。</w:t>
            </w:r>
          </w:p>
          <w:p>
            <w:pPr>
              <w:pStyle w:val="null3"/>
              <w:jc w:val="left"/>
            </w:pPr>
            <w:r>
              <w:rPr>
                <w:sz w:val="21"/>
              </w:rPr>
              <w:t>2</w:t>
            </w:r>
            <w:r>
              <w:rPr>
                <w:sz w:val="21"/>
              </w:rPr>
              <w:t>、供应管理要求</w:t>
            </w:r>
          </w:p>
          <w:p>
            <w:pPr>
              <w:pStyle w:val="null3"/>
              <w:jc w:val="left"/>
            </w:pPr>
            <w:r>
              <w:rPr>
                <w:sz w:val="21"/>
              </w:rPr>
              <w:t xml:space="preserve">2.1 </w:t>
            </w:r>
            <w:r>
              <w:rPr>
                <w:sz w:val="21"/>
              </w:rPr>
              <w:t>中标人应依据国家有关法律法规要求建立健全各项管理制度，保证食品安全。</w:t>
            </w:r>
          </w:p>
          <w:p>
            <w:pPr>
              <w:pStyle w:val="null3"/>
              <w:jc w:val="left"/>
            </w:pPr>
            <w:r>
              <w:rPr>
                <w:sz w:val="21"/>
              </w:rPr>
              <w:t xml:space="preserve">2.2 </w:t>
            </w:r>
            <w:r>
              <w:rPr>
                <w:sz w:val="21"/>
              </w:rPr>
              <w:t>中标人应当有明确的食品安全责任人;中标人要协助做好人员食品安全培训及管理。</w:t>
            </w:r>
          </w:p>
          <w:p>
            <w:pPr>
              <w:pStyle w:val="null3"/>
              <w:jc w:val="left"/>
            </w:pPr>
            <w:r>
              <w:rPr>
                <w:sz w:val="21"/>
              </w:rPr>
              <w:t>★2.3 中标人不得转包、分包，否则采购单位有权单方面终止合同，项目另行处理，中标人承担由此造成的经济损失。</w:t>
            </w:r>
          </w:p>
          <w:p>
            <w:pPr>
              <w:pStyle w:val="null3"/>
              <w:jc w:val="left"/>
            </w:pPr>
            <w:r>
              <w:rPr>
                <w:sz w:val="21"/>
              </w:rPr>
              <w:t xml:space="preserve">2.4 </w:t>
            </w:r>
            <w:r>
              <w:rPr>
                <w:sz w:val="21"/>
              </w:rPr>
              <w:t>采购人根据实际需要提前1天以电话、短信、微信或其他方式将需求通知中标人，中标人在接到通知后备齐货物，应及时送抵交货地点。中标人除不可抗力，不得因其他任何理由延迟送货。中标人如遇特殊情况需推迟送货，必须征得采购人同意，否则视为违约。中标人不能按时、按质、按量供货，导致采购人无法正常供应伙食的，采购人有权自行采购同等货物，并由中标人向第三方支付货款，由此造成的经济损失和责任均由中标人承担，并承担违约责任。</w:t>
            </w:r>
          </w:p>
          <w:p>
            <w:pPr>
              <w:pStyle w:val="null3"/>
              <w:jc w:val="left"/>
            </w:pPr>
            <w:r>
              <w:rPr>
                <w:sz w:val="21"/>
              </w:rPr>
              <w:t xml:space="preserve">2.5 </w:t>
            </w:r>
            <w:r>
              <w:rPr>
                <w:sz w:val="21"/>
              </w:rPr>
              <w:t>中标人必须按采购人每次订购物品的数量、种类进行供货，不得出现短斤缺两，或故意多送、错送，否则中标人需自行承担相关后果。</w:t>
            </w:r>
          </w:p>
          <w:p>
            <w:pPr>
              <w:pStyle w:val="null3"/>
              <w:jc w:val="left"/>
            </w:pPr>
            <w:r>
              <w:rPr>
                <w:sz w:val="21"/>
              </w:rPr>
              <w:t xml:space="preserve">2.6 </w:t>
            </w:r>
            <w:r>
              <w:rPr>
                <w:sz w:val="21"/>
              </w:rPr>
              <w:t>中标人不得私自变更供应商品，应严格按采购要求（含名称、产地、规格和重量等）供应，否则，采购人有权拒收。若因特殊情况（如商家停产或天气因素等）确实需要变更的个别商品，经采购人同意，必须以质量较高的同类商品代替。</w:t>
            </w:r>
          </w:p>
          <w:p>
            <w:pPr>
              <w:pStyle w:val="null3"/>
              <w:jc w:val="left"/>
            </w:pPr>
            <w:r>
              <w:rPr>
                <w:sz w:val="21"/>
              </w:rPr>
              <w:t xml:space="preserve">2.6 </w:t>
            </w:r>
            <w:r>
              <w:rPr>
                <w:sz w:val="21"/>
              </w:rPr>
              <w:t>采购人对商品进行认真验收，对不符合规格要求的商品，中标人必须无条件退货；中标人未能履行招标文件和合同所定事项，或供应不合格的、假冒伪劣、以次充好的商品，采购人退货后将作为有效投诉记录在案，并对中标人予以处罚，除要承担因此产生的一切损失和费用外，情节严重的可取消其供应资格。</w:t>
            </w:r>
          </w:p>
          <w:p>
            <w:pPr>
              <w:pStyle w:val="null3"/>
              <w:jc w:val="left"/>
            </w:pPr>
            <w:r>
              <w:rPr>
                <w:sz w:val="21"/>
              </w:rPr>
              <w:t xml:space="preserve">2.7 </w:t>
            </w:r>
            <w:r>
              <w:rPr>
                <w:sz w:val="21"/>
              </w:rPr>
              <w:t>中标人被有效投诉3次或造成安全（监管和食品卫生）事故的取消供应资格。</w:t>
            </w:r>
          </w:p>
          <w:p>
            <w:pPr>
              <w:pStyle w:val="null3"/>
              <w:jc w:val="left"/>
            </w:pPr>
            <w:r>
              <w:rPr>
                <w:sz w:val="21"/>
              </w:rPr>
              <w:t>★2.8 中标人至少安排1名工作人员每天上午6:30前，将货物送达，并到采购人厨房协助进行食材后期加工及事后场地清洁工作，相关工作人员须持有有效的健康证并定期进行健康检查。</w:t>
            </w:r>
          </w:p>
          <w:p>
            <w:pPr>
              <w:pStyle w:val="null3"/>
              <w:jc w:val="left"/>
            </w:pPr>
            <w:r>
              <w:rPr>
                <w:sz w:val="21"/>
              </w:rPr>
              <w:t xml:space="preserve">2.10 </w:t>
            </w:r>
            <w:r>
              <w:rPr>
                <w:sz w:val="21"/>
              </w:rPr>
              <w:t>中标人除不可抗力，不得因其他任何理由延迟送货。采购人如遇特殊情况需推迟送货，应提前通知中标人。因中标人原因延误交货日期的（采购人要求推迟的除外），采购人有权自行采购，并由中标人承担由此产生的一切损失和费用。</w:t>
            </w:r>
          </w:p>
          <w:p>
            <w:pPr>
              <w:pStyle w:val="null3"/>
              <w:jc w:val="left"/>
            </w:pPr>
            <w:r>
              <w:rPr>
                <w:sz w:val="21"/>
              </w:rPr>
              <w:t xml:space="preserve">2.11 </w:t>
            </w:r>
            <w:r>
              <w:rPr>
                <w:sz w:val="21"/>
              </w:rPr>
              <w:t>中标人应当接受教育、市场监督管理等行政部门的各类检查，并配合提供相关资料。</w:t>
            </w:r>
          </w:p>
          <w:p>
            <w:pPr>
              <w:pStyle w:val="null3"/>
              <w:jc w:val="left"/>
            </w:pPr>
            <w:r>
              <w:rPr>
                <w:sz w:val="21"/>
              </w:rPr>
              <w:t xml:space="preserve">2.12 </w:t>
            </w:r>
            <w:r>
              <w:rPr>
                <w:sz w:val="21"/>
              </w:rPr>
              <w:t>投标人的从业人员须具备有效的健康证。</w:t>
            </w:r>
          </w:p>
          <w:p>
            <w:pPr>
              <w:pStyle w:val="null3"/>
              <w:jc w:val="left"/>
            </w:pPr>
            <w:r>
              <w:rPr>
                <w:sz w:val="21"/>
              </w:rPr>
              <w:t xml:space="preserve">2.13 </w:t>
            </w:r>
            <w:r>
              <w:rPr>
                <w:sz w:val="21"/>
              </w:rPr>
              <w:t>投标人应配备足够的配送车辆以及保证市场供应的货物来源和仓储。</w:t>
            </w:r>
          </w:p>
          <w:p>
            <w:pPr>
              <w:pStyle w:val="null3"/>
              <w:jc w:val="left"/>
            </w:pPr>
            <w:r>
              <w:rPr>
                <w:sz w:val="21"/>
              </w:rPr>
              <w:t xml:space="preserve">2.14 </w:t>
            </w:r>
            <w:r>
              <w:rPr>
                <w:sz w:val="21"/>
              </w:rPr>
              <w:t>投标人须建立完善的食品安全溯源体系，可实时全面掌握食品的产品信息、合格凭证、上游供货商等追溯信息。</w:t>
            </w:r>
          </w:p>
          <w:p>
            <w:pPr>
              <w:pStyle w:val="null3"/>
              <w:jc w:val="left"/>
            </w:pPr>
            <w:r>
              <w:rPr>
                <w:sz w:val="21"/>
              </w:rPr>
              <w:t>2.15</w:t>
            </w:r>
            <w:r>
              <w:rPr>
                <w:sz w:val="21"/>
              </w:rPr>
              <w:t>中标人具备自有（或租赁）生产基地，必须保证食品来源充足，积极配合采购人解决特殊情况下所需要的临时加餐及日常急需食材，如果不能全部提供需要的计划材料清单上的货物，必须提前2小时知会采购人，并提出采购建议，在征得采购人同意的前提下调整相应的品种或商讨其他解决方案。</w:t>
            </w:r>
          </w:p>
          <w:p>
            <w:pPr>
              <w:pStyle w:val="null3"/>
              <w:jc w:val="left"/>
            </w:pPr>
            <w:r>
              <w:rPr>
                <w:sz w:val="21"/>
              </w:rPr>
              <w:t>2.16</w:t>
            </w:r>
            <w:r>
              <w:rPr>
                <w:sz w:val="21"/>
              </w:rPr>
              <w:t>中标人应具有不少于1个的固定的一个储存库(含冷冻/冷藏库)，以保证在采购人食堂的要求时间和成交供应商应急供应承诺函的承诺时间内完成供货。</w:t>
            </w:r>
          </w:p>
          <w:p>
            <w:pPr>
              <w:pStyle w:val="null3"/>
              <w:jc w:val="left"/>
            </w:pPr>
            <w:r>
              <w:rPr>
                <w:sz w:val="21"/>
              </w:rPr>
              <w:t>2.17</w:t>
            </w:r>
            <w:r>
              <w:rPr>
                <w:sz w:val="21"/>
              </w:rPr>
              <w:t>中标人须为本项目配备一名项目经理，采购人所需货物及需求量均会提前通过短信等方式通知联络人，联络人须妥善安排并及时供货。项目经理具有相关工作经验并获得过用户正面评价，具有食品或农产品检验相关证书。</w:t>
            </w:r>
          </w:p>
          <w:p>
            <w:pPr>
              <w:pStyle w:val="null3"/>
              <w:jc w:val="left"/>
            </w:pPr>
            <w:r>
              <w:rPr>
                <w:sz w:val="21"/>
              </w:rPr>
              <w:t>2.18</w:t>
            </w:r>
            <w:r>
              <w:rPr>
                <w:sz w:val="21"/>
              </w:rPr>
              <w:t>拟为本项目配备的人员具有与食品安全相关的证书。</w:t>
            </w:r>
          </w:p>
          <w:p>
            <w:pPr>
              <w:pStyle w:val="null3"/>
              <w:jc w:val="left"/>
            </w:pPr>
            <w:r>
              <w:rPr>
                <w:sz w:val="21"/>
              </w:rPr>
              <w:t>3</w:t>
            </w:r>
            <w:r>
              <w:rPr>
                <w:sz w:val="21"/>
              </w:rPr>
              <w:t>、定价及结算依据</w:t>
            </w:r>
          </w:p>
          <w:p>
            <w:pPr>
              <w:pStyle w:val="null3"/>
            </w:pPr>
            <w:r>
              <w:rPr>
                <w:sz w:val="21"/>
              </w:rPr>
              <w:t>采取每月月结方式进行结算，数量按每月实际发生数。所有物品的结算价格均以定价当日广州市价格监测预警分析系统（http://121.8.226.252/basic/sendReportInfoes）公布的广州城区菜篮子平均售价乘以中标折扣率。若广州市价格监测预警分析系统没有的产品价格信息的个别物品，采购人可建议成立以双方委派代表组成的询价小组到单位周边市场调查零售价折扣后协商确定。以一个月为一个定价周期。</w:t>
            </w:r>
          </w:p>
        </w:tc>
      </w:tr>
      <w:tr>
        <w:tc>
          <w:tcPr>
            <w:tcW w:type="dxa" w:w="2076"/>
          </w:tcPr>
          <w:p/>
        </w:tc>
        <w:tc>
          <w:tcPr>
            <w:tcW w:type="dxa" w:w="415"/>
          </w:tcPr>
          <w:p>
            <w:pPr>
              <w:pStyle w:val="null3"/>
            </w:pPr>
            <w:r>
              <w:rPr/>
              <w:t>2</w:t>
            </w:r>
          </w:p>
        </w:tc>
        <w:tc>
          <w:tcPr>
            <w:tcW w:type="dxa" w:w="5814"/>
          </w:tcPr>
          <w:p>
            <w:pPr>
              <w:pStyle w:val="null3"/>
              <w:jc w:val="left"/>
            </w:pPr>
            <w:r>
              <w:rPr>
                <w:sz w:val="21"/>
                <w:b/>
              </w:rPr>
              <w:t>二、质量要求</w:t>
            </w:r>
          </w:p>
          <w:p>
            <w:pPr>
              <w:pStyle w:val="null3"/>
              <w:jc w:val="left"/>
            </w:pPr>
            <w:r>
              <w:rPr>
                <w:sz w:val="21"/>
                <w:b/>
              </w:rPr>
              <w:t>（一）肉类、蔬菜类、副食品类</w:t>
            </w:r>
          </w:p>
          <w:p>
            <w:pPr>
              <w:pStyle w:val="null3"/>
              <w:jc w:val="left"/>
            </w:pPr>
            <w:r>
              <w:rPr>
                <w:sz w:val="21"/>
              </w:rPr>
              <w:t>1</w:t>
            </w:r>
            <w:r>
              <w:rPr>
                <w:sz w:val="21"/>
              </w:rPr>
              <w:t>、蔬菜供应和质量要求</w:t>
            </w:r>
          </w:p>
          <w:p>
            <w:pPr>
              <w:pStyle w:val="null3"/>
              <w:jc w:val="left"/>
            </w:pPr>
            <w:r>
              <w:rPr>
                <w:sz w:val="21"/>
              </w:rPr>
              <w:t>1.1</w:t>
            </w:r>
            <w:r>
              <w:rPr>
                <w:sz w:val="21"/>
              </w:rPr>
              <w:t>卫生质量指标，应符合我国无公害蔬菜上的卫生指标规定：</w:t>
            </w:r>
          </w:p>
          <w:p>
            <w:pPr>
              <w:pStyle w:val="null3"/>
              <w:jc w:val="left"/>
            </w:pPr>
            <w:r>
              <w:rPr>
                <w:sz w:val="21"/>
              </w:rPr>
              <w:t>项目指标（mg/kg）备注</w:t>
            </w:r>
          </w:p>
          <w:p>
            <w:pPr>
              <w:pStyle w:val="null3"/>
              <w:jc w:val="left"/>
            </w:pPr>
            <w:r>
              <w:rPr>
                <w:sz w:val="21"/>
              </w:rPr>
              <w:t>甲胺磷不得检出</w:t>
            </w:r>
          </w:p>
          <w:p>
            <w:pPr>
              <w:pStyle w:val="null3"/>
              <w:jc w:val="left"/>
            </w:pPr>
            <w:r>
              <w:rPr>
                <w:sz w:val="21"/>
              </w:rPr>
              <w:t>甲拌磷 不得检出</w:t>
            </w:r>
          </w:p>
          <w:p>
            <w:pPr>
              <w:pStyle w:val="null3"/>
              <w:jc w:val="left"/>
            </w:pPr>
            <w:r>
              <w:rPr>
                <w:sz w:val="21"/>
              </w:rPr>
              <w:t>氧化乐果不得检出</w:t>
            </w:r>
          </w:p>
          <w:p>
            <w:pPr>
              <w:pStyle w:val="null3"/>
              <w:jc w:val="left"/>
            </w:pPr>
            <w:r>
              <w:rPr>
                <w:sz w:val="21"/>
              </w:rPr>
              <w:t>甲基对硫磷不得检出</w:t>
            </w:r>
          </w:p>
          <w:p>
            <w:pPr>
              <w:pStyle w:val="null3"/>
              <w:jc w:val="left"/>
            </w:pPr>
            <w:r>
              <w:rPr>
                <w:sz w:val="21"/>
              </w:rPr>
              <w:t>呋喃丹不得检出</w:t>
            </w:r>
          </w:p>
          <w:p>
            <w:pPr>
              <w:pStyle w:val="null3"/>
              <w:jc w:val="left"/>
            </w:pPr>
            <w:r>
              <w:rPr>
                <w:sz w:val="21"/>
              </w:rPr>
              <w:t>百菌清≤1.0</w:t>
            </w:r>
          </w:p>
          <w:p>
            <w:pPr>
              <w:pStyle w:val="null3"/>
              <w:jc w:val="left"/>
            </w:pPr>
            <w:r>
              <w:rPr>
                <w:sz w:val="21"/>
              </w:rPr>
              <w:t>多菌灵≤0.5</w:t>
            </w:r>
          </w:p>
          <w:p>
            <w:pPr>
              <w:pStyle w:val="null3"/>
              <w:jc w:val="left"/>
            </w:pPr>
            <w:r>
              <w:rPr>
                <w:sz w:val="21"/>
              </w:rPr>
              <w:t>汞（以Hg计）≤0.01</w:t>
            </w:r>
          </w:p>
          <w:p>
            <w:pPr>
              <w:pStyle w:val="null3"/>
              <w:jc w:val="left"/>
            </w:pPr>
            <w:r>
              <w:rPr>
                <w:sz w:val="21"/>
              </w:rPr>
              <w:t>铅（以Pb计）≤0.2</w:t>
            </w:r>
          </w:p>
          <w:p>
            <w:pPr>
              <w:pStyle w:val="null3"/>
              <w:jc w:val="left"/>
            </w:pPr>
            <w:r>
              <w:rPr>
                <w:sz w:val="21"/>
              </w:rPr>
              <w:t>砷（以As计）≤0.5</w:t>
            </w:r>
          </w:p>
          <w:p>
            <w:pPr>
              <w:pStyle w:val="null3"/>
              <w:jc w:val="left"/>
            </w:pPr>
            <w:r>
              <w:rPr>
                <w:sz w:val="21"/>
              </w:rPr>
              <w:t>氟（以F计）≤0.5</w:t>
            </w:r>
          </w:p>
          <w:p>
            <w:pPr>
              <w:pStyle w:val="null3"/>
              <w:jc w:val="left"/>
            </w:pPr>
            <w:r>
              <w:rPr>
                <w:sz w:val="21"/>
              </w:rPr>
              <w:t>硝酸盐（以NaNO3计）瓜果类≤600；</w:t>
            </w:r>
          </w:p>
          <w:p>
            <w:pPr>
              <w:pStyle w:val="null3"/>
              <w:jc w:val="left"/>
            </w:pPr>
            <w:r>
              <w:rPr>
                <w:sz w:val="21"/>
              </w:rPr>
              <w:t>叶菜根茎类≤1200</w:t>
            </w:r>
          </w:p>
          <w:p>
            <w:pPr>
              <w:pStyle w:val="null3"/>
              <w:jc w:val="left"/>
            </w:pPr>
            <w:r>
              <w:rPr>
                <w:sz w:val="21"/>
              </w:rPr>
              <w:t>亚硝酸盐（以NaNO2计）≤4</w:t>
            </w:r>
          </w:p>
          <w:p>
            <w:pPr>
              <w:pStyle w:val="null3"/>
              <w:jc w:val="left"/>
            </w:pPr>
            <w:r>
              <w:rPr>
                <w:sz w:val="21"/>
              </w:rPr>
              <w:t xml:space="preserve">1.2 </w:t>
            </w:r>
            <w:r>
              <w:rPr>
                <w:sz w:val="21"/>
              </w:rPr>
              <w:t>蔬菜质量供用标准（利用率）：</w:t>
            </w:r>
          </w:p>
          <w:p>
            <w:pPr>
              <w:pStyle w:val="null3"/>
              <w:jc w:val="left"/>
            </w:pPr>
            <w:r>
              <w:rPr>
                <w:sz w:val="21"/>
              </w:rPr>
              <w:t>叶菜类；白菜类、甘蓝类和绿叶菜类的各种蔬菜。95％</w:t>
            </w:r>
          </w:p>
          <w:p>
            <w:pPr>
              <w:pStyle w:val="null3"/>
              <w:jc w:val="left"/>
            </w:pPr>
            <w:r>
              <w:rPr>
                <w:sz w:val="21"/>
              </w:rPr>
              <w:t>茄果类：番茄、茄子、甜椒、辣椒等90％</w:t>
            </w:r>
          </w:p>
          <w:p>
            <w:pPr>
              <w:pStyle w:val="null3"/>
              <w:jc w:val="left"/>
            </w:pPr>
            <w:r>
              <w:rPr>
                <w:sz w:val="21"/>
              </w:rPr>
              <w:t>瓜类；黄瓜、瓠瓜、越瓜、丝瓜、苦瓜、冬瓜、毛节瓜、南瓜、佛手瓜等。90％</w:t>
            </w:r>
          </w:p>
          <w:p>
            <w:pPr>
              <w:pStyle w:val="null3"/>
              <w:jc w:val="left"/>
            </w:pPr>
            <w:r>
              <w:rPr>
                <w:sz w:val="21"/>
              </w:rPr>
              <w:t>根菜类：萝卜、胡萝卜、大头菜、芜菁甘蓝等。90％</w:t>
            </w:r>
          </w:p>
          <w:p>
            <w:pPr>
              <w:pStyle w:val="null3"/>
              <w:jc w:val="left"/>
            </w:pPr>
            <w:r>
              <w:rPr>
                <w:sz w:val="21"/>
              </w:rPr>
              <w:t>薯芋类：马铃薯、薯蓣、芋、姜、豆薯等。90％</w:t>
            </w:r>
          </w:p>
          <w:p>
            <w:pPr>
              <w:pStyle w:val="null3"/>
              <w:jc w:val="left"/>
            </w:pPr>
            <w:r>
              <w:rPr>
                <w:sz w:val="21"/>
              </w:rPr>
              <w:t>葱蒜类：大葱、分葱、四季葱等。90％</w:t>
            </w:r>
          </w:p>
          <w:p>
            <w:pPr>
              <w:pStyle w:val="null3"/>
              <w:jc w:val="left"/>
            </w:pPr>
            <w:r>
              <w:rPr>
                <w:sz w:val="21"/>
              </w:rPr>
              <w:t>豆类：豇豆、菜豆、豌豆、蚕豆、刀豆、毛豆、扁豆等。95％</w:t>
            </w:r>
          </w:p>
          <w:p>
            <w:pPr>
              <w:pStyle w:val="null3"/>
              <w:jc w:val="left"/>
            </w:pPr>
            <w:r>
              <w:rPr>
                <w:sz w:val="21"/>
              </w:rPr>
              <w:t>水生类：茭白、藕、荸荠、慈菇、菱角等。90％</w:t>
            </w:r>
          </w:p>
          <w:p>
            <w:pPr>
              <w:pStyle w:val="null3"/>
              <w:jc w:val="left"/>
            </w:pPr>
            <w:r>
              <w:rPr>
                <w:sz w:val="21"/>
              </w:rPr>
              <w:t>多年生类：竹笋、黄花菜、芦笋等。90％</w:t>
            </w:r>
          </w:p>
          <w:p>
            <w:pPr>
              <w:pStyle w:val="null3"/>
              <w:jc w:val="left"/>
            </w:pPr>
            <w:r>
              <w:rPr>
                <w:sz w:val="21"/>
              </w:rPr>
              <w:t>芽苗类：绿豆芽、黄豆芽、豌豆芽、香椿苗等。90％</w:t>
            </w:r>
          </w:p>
          <w:p>
            <w:pPr>
              <w:pStyle w:val="null3"/>
              <w:jc w:val="left"/>
            </w:pPr>
            <w:r>
              <w:rPr>
                <w:sz w:val="21"/>
              </w:rPr>
              <w:t>菌类：茶树菇、草菇、平菇、鲜冬菇、鸡肶菇等95％</w:t>
            </w:r>
          </w:p>
          <w:p>
            <w:pPr>
              <w:pStyle w:val="null3"/>
              <w:jc w:val="left"/>
            </w:pPr>
            <w:r>
              <w:rPr>
                <w:sz w:val="21"/>
              </w:rPr>
              <w:t xml:space="preserve">1.3 </w:t>
            </w:r>
            <w:r>
              <w:rPr>
                <w:sz w:val="21"/>
              </w:rPr>
              <w:t>采购的食品必须符合食品卫生要求。禁止采购无证经营的食品，食品采购必须有检验合格证明。严禁采购有害、有毒、腐烂变质、酸败、霉变、生虫、污垢不洁、混有异物或其他感官性状异常的食品。蔬菜应无损伤、腐烂现象，无寄生虫或已受虫害现象。除干水蔬菜外，均要10小时内收成的蔬菜，隔日的蔬菜不收。禁止采购超过保质期限的食品。</w:t>
            </w:r>
          </w:p>
          <w:p>
            <w:pPr>
              <w:pStyle w:val="null3"/>
              <w:jc w:val="left"/>
            </w:pPr>
            <w:r>
              <w:rPr>
                <w:sz w:val="21"/>
              </w:rPr>
              <w:t xml:space="preserve">1.4 </w:t>
            </w:r>
            <w:r>
              <w:rPr>
                <w:sz w:val="21"/>
              </w:rPr>
              <w:t>采购的食品不得存放在有害、有毒的容器内。包装的食品必须符合国家规范。食品包装上必须使用原产地标识，应注明：制造商名称和厂址、食品名称和重（容）量、生产日期和保质期限以及规格和SC认证等。</w:t>
            </w:r>
          </w:p>
          <w:p>
            <w:pPr>
              <w:pStyle w:val="null3"/>
              <w:jc w:val="left"/>
            </w:pPr>
            <w:r>
              <w:rPr>
                <w:sz w:val="21"/>
              </w:rPr>
              <w:t xml:space="preserve">1.5 </w:t>
            </w:r>
            <w:r>
              <w:rPr>
                <w:sz w:val="21"/>
              </w:rPr>
              <w:t>食品运输工具、货物存放必须保持清洁。应当在固定的场所进行验收，定期清扫，保证无积尘、无食品残渣，无霉斑、鼠迹、苍蝇、蟑螂，不得存放有毒、有害物品及个人生活用品。</w:t>
            </w:r>
          </w:p>
          <w:p>
            <w:pPr>
              <w:pStyle w:val="null3"/>
              <w:jc w:val="left"/>
            </w:pPr>
            <w:r>
              <w:rPr>
                <w:sz w:val="21"/>
              </w:rPr>
              <w:t xml:space="preserve">1.6 </w:t>
            </w:r>
            <w:r>
              <w:rPr>
                <w:sz w:val="21"/>
              </w:rPr>
              <w:t>蔬菜重量验收标准为已摘除不可食部分，如烂叶、黄叶、不可食用的根、须及泥沙、杂物等后净重（经整理后，利用率要符合要求），标准如下：</w:t>
            </w:r>
          </w:p>
          <w:p>
            <w:pPr>
              <w:pStyle w:val="null3"/>
              <w:jc w:val="left"/>
            </w:pPr>
            <w:r>
              <w:rPr>
                <w:sz w:val="21"/>
              </w:rPr>
              <w:t>①香料类，包括葱、蒜、芹菜等，经水洗干净后不带泥沙、杂物，但可保留须根；</w:t>
            </w:r>
          </w:p>
          <w:p>
            <w:pPr>
              <w:pStyle w:val="null3"/>
              <w:jc w:val="left"/>
            </w:pPr>
            <w:r>
              <w:rPr>
                <w:sz w:val="21"/>
              </w:rPr>
              <w:t>②块根类，包括芋头、土豆、姜、红白萝卜等，去掉经叶，不带泥沙；</w:t>
            </w:r>
          </w:p>
          <w:p>
            <w:pPr>
              <w:pStyle w:val="null3"/>
              <w:jc w:val="left"/>
            </w:pPr>
            <w:r>
              <w:rPr>
                <w:sz w:val="21"/>
              </w:rPr>
              <w:t>③瓜豆类，包括节瓜、白瓜、青瓜、冬瓜、南瓜、苦瓜、丝瓜、金瓜、豆角、荷兰豆、白豆等，不带茎叶；</w:t>
            </w:r>
          </w:p>
          <w:p>
            <w:pPr>
              <w:pStyle w:val="null3"/>
              <w:jc w:val="left"/>
            </w:pPr>
            <w:r>
              <w:rPr>
                <w:sz w:val="21"/>
              </w:rPr>
              <w:t>④叶菜类，包括白菜、卷心菜、椰菜、芥菜、通心菜、茼蒿、生菜、菠菜、苋菜、西生菜、芥兰、藤菜、小白菜等，不带枯黄叶。</w:t>
            </w:r>
          </w:p>
          <w:p>
            <w:pPr>
              <w:pStyle w:val="null3"/>
              <w:jc w:val="left"/>
            </w:pPr>
            <w:r>
              <w:rPr>
                <w:sz w:val="21"/>
              </w:rPr>
              <w:t>⑤花菜类，包括菜花、西兰花等，无根，可保留少量叶柄。</w:t>
            </w:r>
          </w:p>
          <w:p>
            <w:pPr>
              <w:pStyle w:val="null3"/>
              <w:jc w:val="left"/>
            </w:pPr>
            <w:r>
              <w:rPr>
                <w:sz w:val="21"/>
              </w:rPr>
              <w:t>⑥芽菜类，包括大豆芽、绿豆芽等，无烂茎。</w:t>
            </w:r>
          </w:p>
          <w:p>
            <w:pPr>
              <w:pStyle w:val="null3"/>
              <w:jc w:val="left"/>
            </w:pPr>
            <w:r>
              <w:rPr>
                <w:sz w:val="21"/>
              </w:rPr>
              <w:t xml:space="preserve">1.7 </w:t>
            </w:r>
            <w:r>
              <w:rPr>
                <w:sz w:val="21"/>
              </w:rPr>
              <w:t>蔬菜验收标准</w:t>
            </w:r>
          </w:p>
          <w:tbl>
            <w:tblPr>
              <w:tblBorders>
                <w:top w:val="none" w:color="000000" w:sz="4"/>
                <w:left w:val="none" w:color="000000" w:sz="4"/>
                <w:bottom w:val="none" w:color="000000" w:sz="4"/>
                <w:right w:val="none" w:color="000000" w:sz="4"/>
                <w:insideH w:val="none"/>
                <w:insideV w:val="none"/>
              </w:tblBorders>
            </w:tblPr>
            <w:tblGrid>
              <w:gridCol w:w="407"/>
              <w:gridCol w:w="694"/>
              <w:gridCol w:w="2600"/>
              <w:gridCol w:w="1146"/>
              <w:gridCol w:w="418"/>
              <w:gridCol w:w="319"/>
              <w:gridCol w:w="0"/>
            </w:tblGrid>
            <w:tr>
              <w:tc>
                <w:tcPr>
                  <w:tcW w:type="dxa" w:w="55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蔬菜验收标准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蔬菜名称</w:t>
                  </w:r>
                </w:p>
              </w:tc>
              <w:tc>
                <w:tcPr>
                  <w:tcW w:type="dxa" w:w="26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外观要求</w:t>
                  </w:r>
                </w:p>
              </w:tc>
              <w:tc>
                <w:tcPr>
                  <w:tcW w:type="dxa" w:w="11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规格要求</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标准</w:t>
                  </w:r>
                </w:p>
                <w:p>
                  <w:pPr>
                    <w:pStyle w:val="null3"/>
                    <w:jc w:val="center"/>
                  </w:pPr>
                  <w:r>
                    <w:rPr>
                      <w:sz w:val="21"/>
                      <w:b/>
                    </w:rPr>
                    <w:t>图片</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2600"/>
                  <w:vMerge/>
                  <w:tcBorders>
                    <w:top w:val="none" w:color="000000" w:sz="4"/>
                    <w:left w:val="non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干水菜心</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叶呈绿色或深绿色，呈圆柱体，芯呈绿色，无虫体、病变、腐烂、黄叶等异常现象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单棵高度15-20cm</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图片由投标公司在投标文件中附上。</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本地菜心</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叶呈绿色或深绿色，呈圆柱体，芯呈淡黄色或绿色，棵体新鲜，无虫体、病变、腐烂、干叶、黄叶、泥沙等现象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单棵高度15-18cm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叶呈绿色或深绿色，叶柄厚，呈白色，叶片抱合紧密，呈圆柱体，芯呈淡黄色，棵体新鲜，无根、无虫体、病变、腐烂、干叶、黄叶、泥沙等现象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单棵高度20-25cm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小塘白菜（上海青）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叶呈绿色或深绿色，叶柄呈白色，肥壮、直立，质地脆嫩、无根、无干叶、黄叶、腐烂、虫体、病斑等现象。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包心芥菜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叶柄厚呈绿色或淡绿色，叶柄抱合紧密，呈球状，芯呈淡黄色，棵体新鲜，无虫体、病变、腐烂、黄叶、泥沙等现象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单棵高度8-13cm，重量约400g-800g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大芥菜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叶呈绿色或深绿色，叶片抱合紧密，棵体新鲜，无根、无虫体、病变、腐烂、干叶、黄叶等现象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大叶单棵高度20-35cm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春菜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叶呈绿色或深绿色，叶片抱合紧密，棵体新鲜，无无根、虫体、病变、腐烂、干叶、黄叶、泥沙等现象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单棵高度20-25cm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叶呈青绿色，叶面平展或褶皱，芯叶松散或抱合成叶球，不起芯。棵体整齐，叶质鲜嫩、无根、无病斑、虫体、干叶、腐烂、泥沙等现象。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油麦菜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叶呈青绿色，叶面平展，不起芯。棵体鲜嫩、无病斑、虫体、干叶、腐烂等现象。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单棵高度25-30cm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绍菜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棵体呈淡黄色，叶柄抱合紧密，棵体新鲜，无虫体、病变、腐烂、黄叶等现象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单棵高度25-32cm，直径8-15cm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西红柿</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棵体呈圆球状，表皮呈鲜红色，平滑无污斑，肉质脆嫩多汁，无青皮、果身结实、无裂口、腐烂等现象。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单棵高度4-5cm，直径5-7cm，重量约100g-250g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大芥兰</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叶呈青绿色，叶面平展，芯叶松散，芯呈淡绿色。棵体鲜嫩、无病斑、虫体、干叶、腐烂等现象。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单棵高度15-22cm，径粗4-5cm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红萝卜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棵体呈圆锥状，表皮呈橘黄色，无黑斑，质地脆嫩，无裂口、蔫软、腐烂等现象。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棵体长度15-22cm，直径4-5cm，重量≥200g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白萝卜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表皮呈白色，茎直立，允许有轻微弯曲现象，粗壮，圆柱形，棵体中心部位无糠心现象，表皮无开裂、蔫软、腐烂等现象。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棵体长度25-40cm，直径10-15cm，重量约500g-1500g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椰菜花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棵体呈半圆球状，花体表面呈白色或淡黄色，棵体新鲜，质地脆嫩，无虫害、开裂、压伤、腐烂等现象。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棵体高度10-12cm，直径10-15cm，花柄长度≥2cm，重量约300g-750g  根茎≤2cm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西兰花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棵体呈半圆球状，花体表面呈青绿色，无黄花、棵体新鲜，质地脆嫩，无开裂、腐烂等现象。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棵体高度10-12cm，直径10-15cm，花柄长度≥2cm，重量约250g-400g  根茎≤2cm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水空心菜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叶呈青绿色，叶面平展。棵体鲜嫩、无根、径呈淡绿色、无病斑、虫体、干叶、黄叶、腐烂、压伤等现象。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单株高度25－30cm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青皮冬瓜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瓜体呈长圆柱体，表面呈绿色或深绿色，瓜体长新鲜，质地脆嫩，无糠心、无开裂、腐烂等现象。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瓜体重量≥3kg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青瓜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瓜体呈棒状，表皮呈绿色或深绿色，外表有刺状凸起，新鲜，有光泽，体长，呈直柱形，无弯曲，无蔫软、腐烂等现象。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棵体长度≥25cm，重量约250g-500g，直径≥4cm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茄瓜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呈紫色或黑紫色，体长呈棒状，老嫩适度，肉厚、子少，无机械损伤、裂口、腐烂、病斑等现象。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体长20-28 cm 切面直径4－6 cm。直径≥4cm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表皮呈淡绿或淡黄色，瓜体呈棒状直立，无弯曲现象，粗壮，表皮无开裂、蔫软、腐烂、残破等现象。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体长25-30cm ，切面直径4-6cm，重量约250g-500g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节瓜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瓜体呈棒状，表皮呈绿色或深绿色，外表有毛刺，新鲜，有光泽，体长，呈直柱形，无弯曲，无蔫软、腐烂等现象。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瓜体长度15-20cm，单体直径6-8cm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白豆角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棵体呈长条状，表皮呈淡绿或淡黄色，无黑斑，无裂口、虫体、蔫软、腐烂等现象。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棵体长度35-50cm，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土豆</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表皮呈棕黄色或淡棕黄色，无青皮现象，光滑无褶皱。无发芽、腐烂、发霉、灰暗、畸形等异常现象。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单个重量约250g-400g，直径7--10cm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本地芹菜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棵体呈长条状有绿叶、有须根、无泥沙，棵体完整、叶柄呈淡绿或淡绿色，无虫体、腐烂等现象。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最长叶柄长35-45cm，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西芹</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棵体呈长条状呈淡绿或淡黄色，有少量绿叶，叶柄厚，抱合紧密，芯呈淡黄色，棵体新鲜，无虫体、蔫软、腐烂等现象。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单株重量≥500g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有皮莴笋（茎用莴笋）</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棵体呈长条呈棒状，外观基本一致，呈淡绿或淡绿色，成熟程度基本一致，无绿叶，鲜嫩适度，皮薄肉厚，无虫体、蔫软、腐烂等现象。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单株重量350-500g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椰菜（扁圆甘蓝）</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呈绿色或浅绿色，叶多、质厚，层层包裹成球状体或扁球形，叶球紧实，无干叶、黄叶、腐烂及机械损伤等现象。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单个重量500-1000g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苦麦菜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叶呈青绿色，叶面平展松散，不起芯。棵体鲜嫩、无病斑、虫体、干叶、腐烂等现象。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单棵高度25-30cm，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蕃薯叶</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叶呈青绿色，叶面平展，芯叶松散。棵体鲜嫩、无病斑、虫体、干叶、腐烂等现象。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扎棵高度15-20cm，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白苋菜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叶呈青绿色，叶面平展，芯叶松散、无须根，棵体鲜嫩、无干叶、腐烂等现象。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扎棵高度20-28cm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棵体呈长条状有须根，叶呈淡绿、叶柄白色，无虫体、腐烂、黄叶等现象。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单棵高度50-60cm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蒜心</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棵体呈长条状绿色、棵体鲜嫩、无虫体、腐烂等现象。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单棵高度40-50cm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云南小瓜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瓜体呈棒状，表皮呈绿色或深绿色，新鲜，有光泽，体长，呈直柱形，无弯曲，无蔫软、腐烂、斑点等现象。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丝瓜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瓜体呈棒状，表皮呈绿色或深绿色起角边，鲜嫩，有光泽，体长，呈直柱形，无弯曲，无蔫软、腐烂等现象。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单个重量约≥300g  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苦瓜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瓜体呈棒状，表皮呈绿色或深绿色，鲜嫩，有光泽，体长，呈直柱形，不得熟过发黄。无弯曲，无蔫软、腐烂等现象。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瓜体长度20-40cm  直径≥4cm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南瓜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瓜体表皮呈黄色或淡绿色，新鲜，有光泽，体长，呈直柱形，无弯曲，无蔫软、腐烂等现象。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重量≥2000g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圆椒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棵体呈球状绿色或深绿色，棵体新鲜，质地脆嫩，无虫害，无开裂、腐烂等现象。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直径7--10cm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青尖椒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棵体呈绿色或深绿色，棵体新鲜，允许有轻微弯曲、质地脆嫩，无虫害，无开裂、腐烂等现象。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红尖椒</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棵体呈红色或深红色，棵体新鲜，无弯曲、质地脆嫩，无虫害，无开裂、腐烂等现象。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熟木瓜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棵体呈绿色或淡黄色，棵体新鲜，无开裂、腐烂、压伤等现象。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rPr>
                    <w:t>重量≥500g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荷兰豆</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棵体呈绿色或深绿色，棵体鲜嫩，允许有轻微弯曲、质地脆嫩，无开裂、腐烂等现象。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棵体长度6--8cm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沙葛</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棵体呈球状淡黄色，棵体新鲜，质地脆嫩，无开裂、黄黑心、腐烂、泥沙等现象。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大豆芽菜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棵体呈长条状有须根，呈白色，无腐烂、豆壳等现象。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棵体长度6-10cm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小豆芽菜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棵体呈长条状有须根，呈白色，无腐烂等现象。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棵体长度5-7cm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韭菜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棵体呈长条状呈绿色或深绿色，质地脆嫩，无黑叶、腐烂等现象。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韭黄</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棵体呈长条状白色或淡黄色，质地脆嫩，无黑叶、腐烂等现象。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韭菜花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棵体呈长条状白色或淡黄色，带花蕾质地脆嫩，无黑叶、腐烂等现象。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棵体长度25-35cm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本地葱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叶细，质地柔嫩，线形，呈绿色；茎呈白色，茎短。无干叶、黄叶、病斑、虫体、腐烂等现象。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单棵高度50≤cm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姜肉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根茎肉质肥厚、扁平，不带泥土、毛根、无蔫萎、发霉等现象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个块完整</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蒜肉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蒜瓣呈乳白色，大小均一，蒜瓣表面无蒜皮残留，无发芽、虫咬、腐烂、发霉等异常现象。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个体完整</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芫茜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棵体呈长条状有须根，呈绿色，无黑叶、黄叶、腐烂等现象。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棵体长度20-30cm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洋葱</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葱头肥大、完整、坚实，外皮光泽呈红铜色或浅黄铜色，鳞片紧密，肉质柔嫩，无鳞牙萌发、腐烂、病斑及机械损伤等现象。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重量约≥200g，直径8--10cm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大芋头</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棵体肥大、完整、坚实，外皮呈红铜色或浅黄铜色，无柄。无鳞牙萌发及子芋、腐烂、病斑及机械损伤等现象。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重量约≥500g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菠萝肉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棵体肥大、完整、无外皮、无柄、腐烂及起钉完整无压伤等现象。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重量约≥300g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甜玉米</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棵体肥大、完整、坚实，肉粒饱满，外皮呈绿色，有少许柄。鲜嫩无脱水现象，无腐烂、虫咬、病斑及机械损伤等现象。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重量约≥250g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红薯</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棵体完整、坚实，外皮呈红铜色或浅黄铜色，无异味、腐烂、虫咬、病斑及机械损伤等现象。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重量约≥250g</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马蹄肉</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棵体完整、坚实，肉色呈白色、无腐烂、虫咬、病斑及机械损伤等现象。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无</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杏包菇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棵体肥大、完整、呈白色、质地脆嫩，无腐烂、虫咬、病斑及机械损伤等现象。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单棵高度18-20cm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金针菇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棵体呈长条状呈白或淡黄色，棵体完整无松散，质地脆嫩，无酒味、腐烂等现象。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扎棵高度8-12cm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鸡肶菇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棵体呈长条状呈白或淡黄色，质地脆嫩，无酒味、斑点、腐烂等现象。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菜棵</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叶呈绿色或深绿色，呈圆柱体，无虫体、病变、腐烂、黄叶等异常现象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单棵高度20-25cm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茶树菇</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棵体呈长条状呈白或淡黄铜色，有少许须根，质地脆嫩，无酒味、腐烂等现象。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单棵高度10-15cm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干水奶白菜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叶呈绿色或深绿色，叶柄厚，呈白色，叶片抱合紧密，呈圆柱体，无虫体、病变、腐烂、黄叶等现象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单棵高度12-18cm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65</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干水小塘菜</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叶呈绿色或深绿色，叶柄厚，呈白色，叶片抱合紧密，呈圆柱体，无虫体、病变、腐烂、黄叶等现象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单棵高度12-15cm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莲藕</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棵体呈棒状，表皮呈铜色，新鲜，体型完整、呈直柱形，孔肉干净无泥沙、无蔫软、腐烂等现象。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单节莲藕长度≥9cm</w:t>
                  </w:r>
                </w:p>
              </w:tc>
              <w:tc>
                <w:tcPr>
                  <w:tcW w:type="dxa" w:w="418"/>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jc w:val="left"/>
            </w:pPr>
            <w:r>
              <w:rPr>
                <w:sz w:val="21"/>
              </w:rPr>
              <w:t>2</w:t>
            </w:r>
            <w:r>
              <w:rPr>
                <w:sz w:val="21"/>
              </w:rPr>
              <w:t>、大米供用标准与要求：</w:t>
            </w:r>
          </w:p>
          <w:p>
            <w:pPr>
              <w:pStyle w:val="null3"/>
              <w:jc w:val="left"/>
            </w:pPr>
            <w:r>
              <w:rPr>
                <w:sz w:val="21"/>
              </w:rPr>
              <w:t xml:space="preserve">2.1 </w:t>
            </w:r>
            <w:r>
              <w:rPr>
                <w:sz w:val="21"/>
              </w:rPr>
              <w:t>大米的标准：应符合中华人民共和国国家标准或行业标准；如果中华人民共和国没有相关标准的，则采用货物来源国适用的官方标准。这些标准必须是有关机构发布的最新版本的标准。</w:t>
            </w:r>
          </w:p>
          <w:p>
            <w:pPr>
              <w:pStyle w:val="null3"/>
              <w:jc w:val="left"/>
            </w:pPr>
            <w:r>
              <w:rPr>
                <w:sz w:val="21"/>
              </w:rPr>
              <w:t>2.2</w:t>
            </w:r>
            <w:r>
              <w:rPr>
                <w:sz w:val="21"/>
              </w:rPr>
              <w:t>大米质量标准：不完善粒≤4%，杂质≤0.30%，碎米粒≤25%，水分≤14.5%，黄粒米≤1%，加工精度为背沟有皮，粒面皮层残留不超过1/5的占80%以上；无污染、无虫害，无异常色泽、气味和口味，无异味或霉变味，无虫蛀结块挂丝或杂质异物，符合国家粮食卫生标准；外包装良好，有SC标志，标明厂名、品名、重量、生产日期、保质期或保存期，剩余保存期不少于三分二，质量等级、产品标准号、产品合格证，质量符合大米国家标准（GB/T 1354-2018）与国家粮食卫生标准（GB 2715-2016）。</w:t>
            </w:r>
          </w:p>
          <w:p>
            <w:pPr>
              <w:pStyle w:val="null3"/>
              <w:jc w:val="left"/>
            </w:pPr>
            <w:r>
              <w:rPr>
                <w:sz w:val="21"/>
              </w:rPr>
              <w:t>2.3</w:t>
            </w:r>
            <w:r>
              <w:rPr>
                <w:sz w:val="21"/>
              </w:rPr>
              <w:t>大米包装规格：15KG/包。</w:t>
            </w:r>
          </w:p>
          <w:p>
            <w:pPr>
              <w:pStyle w:val="null3"/>
              <w:jc w:val="left"/>
            </w:pPr>
            <w:r>
              <w:rPr>
                <w:sz w:val="21"/>
              </w:rPr>
              <w:t>2.4</w:t>
            </w:r>
            <w:r>
              <w:rPr>
                <w:sz w:val="21"/>
              </w:rPr>
              <w:t>大米要求的资质证明：</w:t>
            </w:r>
          </w:p>
          <w:p>
            <w:pPr>
              <w:pStyle w:val="null3"/>
              <w:jc w:val="left"/>
            </w:pPr>
            <w:r>
              <w:rPr>
                <w:sz w:val="21"/>
              </w:rPr>
              <w:t>生产（供应）企业的资质证明：（首次供应时提供）</w:t>
            </w:r>
          </w:p>
          <w:p>
            <w:pPr>
              <w:pStyle w:val="null3"/>
              <w:jc w:val="left"/>
            </w:pPr>
            <w:r>
              <w:rPr>
                <w:sz w:val="21"/>
              </w:rPr>
              <w:t>类别：大米</w:t>
            </w:r>
          </w:p>
          <w:p>
            <w:pPr>
              <w:pStyle w:val="null3"/>
              <w:jc w:val="left"/>
            </w:pPr>
            <w:r>
              <w:rPr>
                <w:sz w:val="21"/>
              </w:rPr>
              <w:t>资质证明：《营业执照》、《全国工业产品生产许可证》</w:t>
            </w:r>
          </w:p>
          <w:p>
            <w:pPr>
              <w:pStyle w:val="null3"/>
              <w:jc w:val="left"/>
            </w:pPr>
            <w:r>
              <w:rPr>
                <w:sz w:val="21"/>
              </w:rPr>
              <w:t>产品票证要求：</w:t>
            </w:r>
          </w:p>
          <w:p>
            <w:pPr>
              <w:pStyle w:val="null3"/>
              <w:jc w:val="left"/>
            </w:pPr>
            <w:r>
              <w:rPr>
                <w:sz w:val="21"/>
              </w:rPr>
              <w:t>类别：大米</w:t>
            </w:r>
          </w:p>
          <w:p>
            <w:pPr>
              <w:pStyle w:val="null3"/>
              <w:jc w:val="left"/>
            </w:pPr>
            <w:r>
              <w:rPr>
                <w:sz w:val="21"/>
              </w:rPr>
              <w:t>产品资质名称、验收索证要求：《产品质量检验报告》，由政府产品质量监督部门出具，每季度一次。《出厂检验报告》交货时提供本批次产品的出厂（库）检验合格报告单。</w:t>
            </w:r>
          </w:p>
          <w:p>
            <w:pPr>
              <w:pStyle w:val="null3"/>
              <w:jc w:val="left"/>
            </w:pPr>
            <w:r>
              <w:rPr>
                <w:sz w:val="21"/>
              </w:rPr>
              <w:t>大米品质标准不低于：GB/T 1354-2018（大米），GB 2715-2016（粮食卫生标准）</w:t>
            </w:r>
          </w:p>
          <w:p>
            <w:pPr>
              <w:pStyle w:val="null3"/>
              <w:jc w:val="left"/>
            </w:pPr>
            <w:r>
              <w:rPr>
                <w:sz w:val="21"/>
              </w:rPr>
              <w:t xml:space="preserve">2.5 </w:t>
            </w:r>
            <w:r>
              <w:rPr>
                <w:sz w:val="21"/>
              </w:rPr>
              <w:t>大米配送：整个运输过程应科学合理，运输车辆应定期清洁。</w:t>
            </w:r>
          </w:p>
          <w:p>
            <w:pPr>
              <w:pStyle w:val="null3"/>
              <w:jc w:val="left"/>
            </w:pPr>
            <w:r>
              <w:rPr>
                <w:sz w:val="21"/>
              </w:rPr>
              <w:t xml:space="preserve">2.6 </w:t>
            </w:r>
            <w:r>
              <w:rPr>
                <w:sz w:val="21"/>
              </w:rPr>
              <w:t>大米卸货要求：送货车辆应保持清洁；食品堆放科学合理，大米入库时，按“先入先出法”摆放大米，严格控制仓库储存量，避免造成大米入库的交叉批次。</w:t>
            </w:r>
          </w:p>
          <w:p>
            <w:pPr>
              <w:pStyle w:val="null3"/>
              <w:jc w:val="left"/>
            </w:pPr>
            <w:r>
              <w:rPr>
                <w:sz w:val="21"/>
              </w:rPr>
              <w:t xml:space="preserve">2.7 </w:t>
            </w:r>
            <w:r>
              <w:rPr>
                <w:sz w:val="21"/>
              </w:rPr>
              <w:t>大米质量的基本检查：</w:t>
            </w:r>
          </w:p>
          <w:p>
            <w:pPr>
              <w:pStyle w:val="null3"/>
              <w:jc w:val="left"/>
            </w:pPr>
            <w:r>
              <w:rPr>
                <w:sz w:val="21"/>
              </w:rPr>
              <w:t>大米应清洁，并符合企业相关验收标准；大米应无损伤、发霉现象，无寄生虫或已受虫害现象，食品到达目的地时外包装完整。</w:t>
            </w:r>
          </w:p>
          <w:p>
            <w:pPr>
              <w:pStyle w:val="null3"/>
              <w:jc w:val="left"/>
            </w:pPr>
            <w:r>
              <w:rPr>
                <w:sz w:val="21"/>
              </w:rPr>
              <w:t>对大米检查如下：</w:t>
            </w:r>
          </w:p>
          <w:p>
            <w:pPr>
              <w:pStyle w:val="null3"/>
              <w:jc w:val="left"/>
            </w:pPr>
            <w:r>
              <w:rPr>
                <w:sz w:val="21"/>
              </w:rPr>
              <w:t>2.7.1</w:t>
            </w:r>
            <w:r>
              <w:rPr>
                <w:sz w:val="21"/>
              </w:rPr>
              <w:t>大米必须符合食品卫生要求及国家有关标准和行业规范。采购生产、经营证明文件齐备，明确大米来源，并具有检验合格证明。严禁有害、有毒、腐烂变质、酸败、霉变、生虫、污垢不洁、混有异物。禁止采购超过保质期限的食品。</w:t>
            </w:r>
          </w:p>
          <w:p>
            <w:pPr>
              <w:pStyle w:val="null3"/>
              <w:jc w:val="left"/>
            </w:pPr>
            <w:r>
              <w:rPr>
                <w:sz w:val="21"/>
              </w:rPr>
              <w:t>2.7.2</w:t>
            </w:r>
            <w:r>
              <w:rPr>
                <w:sz w:val="21"/>
              </w:rPr>
              <w:t>大米包装必须符合国家规范。大米不得存放在有害、有毒的容器和承载物内；大米包装上必须使用原产地标识，应注明：制造商名称和厂址、食品名称和重（容）量、生产日期和保质期限以及规格和SC认证等。</w:t>
            </w:r>
          </w:p>
          <w:p>
            <w:pPr>
              <w:pStyle w:val="null3"/>
              <w:jc w:val="left"/>
            </w:pPr>
            <w:r>
              <w:rPr>
                <w:sz w:val="21"/>
              </w:rPr>
              <w:t>2.7.3</w:t>
            </w:r>
            <w:r>
              <w:rPr>
                <w:sz w:val="21"/>
              </w:rPr>
              <w:t>对不符合采购要求的大米由验收人员提出清退，退货前应实行留样备案，如双方对质量争议可送国家质监部门检测，对缺斤短两的应按实际重量扣减。</w:t>
            </w:r>
          </w:p>
          <w:p>
            <w:pPr>
              <w:pStyle w:val="null3"/>
              <w:jc w:val="left"/>
            </w:pPr>
            <w:r>
              <w:rPr>
                <w:sz w:val="21"/>
              </w:rPr>
              <w:t>2.8</w:t>
            </w:r>
            <w:r>
              <w:rPr>
                <w:sz w:val="21"/>
              </w:rPr>
              <w:t>大米的验收时发现食品安全质量问题的处理：</w:t>
            </w:r>
          </w:p>
          <w:p>
            <w:pPr>
              <w:pStyle w:val="null3"/>
              <w:jc w:val="left"/>
            </w:pPr>
            <w:r>
              <w:rPr>
                <w:sz w:val="21"/>
              </w:rPr>
              <w:t xml:space="preserve">2.8.1 </w:t>
            </w:r>
            <w:r>
              <w:rPr>
                <w:sz w:val="21"/>
              </w:rPr>
              <w:t>对危及人身安全的食品质量问题采取零容忍措施，一经发现，当日所送同批次产品全部退货，如大米中发现虫蛀结块挂丝、碎米粒、黄粒米、杂质超标等。</w:t>
            </w:r>
          </w:p>
          <w:p>
            <w:pPr>
              <w:pStyle w:val="null3"/>
              <w:jc w:val="left"/>
            </w:pPr>
            <w:r>
              <w:rPr>
                <w:sz w:val="21"/>
              </w:rPr>
              <w:t xml:space="preserve">2.8.2 </w:t>
            </w:r>
            <w:r>
              <w:rPr>
                <w:sz w:val="21"/>
              </w:rPr>
              <w:t>若抽查未发现问题，而在加工食用前发现部分产品质量问题，应立即通知单位伙食物资验收小组及供应商，将问题产品退货处理。</w:t>
            </w:r>
          </w:p>
          <w:p>
            <w:pPr>
              <w:pStyle w:val="null3"/>
              <w:jc w:val="left"/>
            </w:pPr>
            <w:r>
              <w:rPr>
                <w:sz w:val="21"/>
              </w:rPr>
              <w:t xml:space="preserve">2.8.3 </w:t>
            </w:r>
            <w:r>
              <w:rPr>
                <w:sz w:val="21"/>
              </w:rPr>
              <w:t>重量验收:按上述抽查验收数量过磅，根据《定量包装商品计量监督管理办法》规定，大米包装重量和实际差1%属国家允许误差。</w:t>
            </w:r>
          </w:p>
          <w:p>
            <w:pPr>
              <w:pStyle w:val="null3"/>
              <w:jc w:val="left"/>
            </w:pPr>
            <w:r>
              <w:rPr>
                <w:sz w:val="21"/>
              </w:rPr>
              <w:t xml:space="preserve">2.8.4 </w:t>
            </w:r>
            <w:r>
              <w:rPr>
                <w:sz w:val="21"/>
              </w:rPr>
              <w:t>对不符合采购要求的食品由验收人员提出清退，如双方对质量或重量有争议的可送具有检验资质的部门检测，同时留样备检，对数量不足或部分退货的，以不影响为前提尽快补送。</w:t>
            </w:r>
          </w:p>
          <w:p>
            <w:pPr>
              <w:pStyle w:val="null3"/>
              <w:jc w:val="left"/>
            </w:pPr>
            <w:r>
              <w:rPr>
                <w:sz w:val="21"/>
              </w:rPr>
              <w:t>3</w:t>
            </w:r>
            <w:r>
              <w:rPr>
                <w:sz w:val="21"/>
              </w:rPr>
              <w:t>、食用油供用质量标准与要求：</w:t>
            </w:r>
          </w:p>
          <w:p>
            <w:pPr>
              <w:pStyle w:val="null3"/>
              <w:jc w:val="left"/>
            </w:pPr>
            <w:r>
              <w:rPr>
                <w:sz w:val="21"/>
              </w:rPr>
              <w:t xml:space="preserve">3.1 </w:t>
            </w:r>
            <w:r>
              <w:rPr>
                <w:sz w:val="21"/>
              </w:rPr>
              <w:t>食用大豆油的基本要求：食用油质量为国家一级标准；基本要求：外包装完好，有SC标志，标明品名、厂名、重量、生产日期、保质期或保存期限、执行标准，剩余保质期不少于三分二，具有产品合格证。具有正常植物油的色泽、透明度、气味和滋味，无焦臭、酸败及其他异味。</w:t>
            </w:r>
          </w:p>
          <w:p>
            <w:pPr>
              <w:pStyle w:val="null3"/>
              <w:jc w:val="left"/>
            </w:pPr>
            <w:r>
              <w:rPr>
                <w:sz w:val="21"/>
              </w:rPr>
              <w:t xml:space="preserve">3.2 </w:t>
            </w:r>
            <w:r>
              <w:rPr>
                <w:sz w:val="21"/>
              </w:rPr>
              <w:t>食用油的产品物资证明</w:t>
            </w:r>
          </w:p>
          <w:p>
            <w:pPr>
              <w:pStyle w:val="null3"/>
              <w:jc w:val="left"/>
            </w:pPr>
            <w:r>
              <w:rPr>
                <w:sz w:val="21"/>
              </w:rPr>
              <w:t>生产（供应）企业的资质证明：（首次供应时提供）</w:t>
            </w:r>
          </w:p>
          <w:p>
            <w:pPr>
              <w:pStyle w:val="null3"/>
              <w:jc w:val="left"/>
            </w:pPr>
            <w:r>
              <w:rPr>
                <w:sz w:val="21"/>
              </w:rPr>
              <w:t>类别：食用油</w:t>
            </w:r>
          </w:p>
          <w:p>
            <w:pPr>
              <w:pStyle w:val="null3"/>
              <w:jc w:val="left"/>
            </w:pPr>
            <w:r>
              <w:rPr>
                <w:sz w:val="21"/>
              </w:rPr>
              <w:t>资质证明：《企业法人营业执照》、《全国工业产品生产许可证》</w:t>
            </w:r>
          </w:p>
          <w:p>
            <w:pPr>
              <w:pStyle w:val="null3"/>
              <w:jc w:val="left"/>
            </w:pPr>
            <w:r>
              <w:rPr>
                <w:sz w:val="21"/>
              </w:rPr>
              <w:t>产品票证要求：</w:t>
            </w:r>
          </w:p>
          <w:p>
            <w:pPr>
              <w:pStyle w:val="null3"/>
              <w:jc w:val="left"/>
            </w:pPr>
            <w:r>
              <w:rPr>
                <w:sz w:val="21"/>
              </w:rPr>
              <w:t>类别：食用大油</w:t>
            </w:r>
          </w:p>
          <w:p>
            <w:pPr>
              <w:pStyle w:val="null3"/>
              <w:jc w:val="left"/>
            </w:pPr>
            <w:r>
              <w:rPr>
                <w:sz w:val="21"/>
              </w:rPr>
              <w:t>产品资质名称、验收索证要求：《产品质量检验报告》，由政府产品质量监督部门出具，每季度一次；《出厂检验报告》，交货时提供本批次产品的出厂（库）检验合格报告单；</w:t>
            </w:r>
          </w:p>
          <w:p>
            <w:pPr>
              <w:pStyle w:val="null3"/>
              <w:jc w:val="left"/>
            </w:pPr>
            <w:r>
              <w:rPr>
                <w:sz w:val="21"/>
              </w:rPr>
              <w:t>3.3</w:t>
            </w:r>
            <w:r>
              <w:rPr>
                <w:sz w:val="21"/>
              </w:rPr>
              <w:t>食用油质量要求（GB1535-2003）：折光指数（20℃）1.466-1.470；比重（20/4℃）0.919-0.925；色泽（罗维朋比色槽133.4mm）≤20（黄）2.0（红）；酸价（mgKOH/g）≤0.2；水份及挥发物%≤0.05；不溶性杂质%≤0.05；含皂量%≤0.03；</w:t>
            </w:r>
          </w:p>
          <w:p>
            <w:pPr>
              <w:pStyle w:val="null3"/>
              <w:jc w:val="left"/>
            </w:pPr>
            <w:r>
              <w:rPr>
                <w:sz w:val="21"/>
              </w:rPr>
              <w:t>3.4</w:t>
            </w:r>
            <w:r>
              <w:rPr>
                <w:sz w:val="21"/>
              </w:rPr>
              <w:t>气味、滋味：具有固有的气味和滋味，无异味</w:t>
            </w:r>
          </w:p>
          <w:p>
            <w:pPr>
              <w:pStyle w:val="null3"/>
              <w:jc w:val="left"/>
            </w:pPr>
            <w:r>
              <w:rPr>
                <w:sz w:val="21"/>
              </w:rPr>
              <w:t>3.5</w:t>
            </w:r>
            <w:r>
              <w:rPr>
                <w:sz w:val="21"/>
              </w:rPr>
              <w:t>加热试验（280℃）油色不得变深，无析出物</w:t>
            </w:r>
          </w:p>
          <w:p>
            <w:pPr>
              <w:pStyle w:val="null3"/>
              <w:jc w:val="left"/>
            </w:pPr>
            <w:r>
              <w:rPr>
                <w:sz w:val="21"/>
              </w:rPr>
              <w:t>3.6</w:t>
            </w:r>
            <w:r>
              <w:rPr>
                <w:sz w:val="21"/>
              </w:rPr>
              <w:t>不得混有其他大豆油或非大豆油</w:t>
            </w:r>
          </w:p>
          <w:p>
            <w:pPr>
              <w:pStyle w:val="null3"/>
              <w:jc w:val="left"/>
            </w:pPr>
            <w:r>
              <w:rPr>
                <w:sz w:val="21"/>
              </w:rPr>
              <w:t>3.7</w:t>
            </w:r>
            <w:r>
              <w:rPr>
                <w:sz w:val="21"/>
              </w:rPr>
              <w:t>卫生标准和动植物检疫项目，按照国家有关规定执行</w:t>
            </w:r>
          </w:p>
          <w:p>
            <w:pPr>
              <w:pStyle w:val="null3"/>
              <w:jc w:val="left"/>
            </w:pPr>
            <w:r>
              <w:rPr>
                <w:sz w:val="21"/>
              </w:rPr>
              <w:t xml:space="preserve">3.8 </w:t>
            </w:r>
            <w:r>
              <w:rPr>
                <w:sz w:val="21"/>
              </w:rPr>
              <w:t>其他要求：</w:t>
            </w:r>
          </w:p>
          <w:p>
            <w:pPr>
              <w:pStyle w:val="null3"/>
              <w:jc w:val="left"/>
            </w:pPr>
            <w:r>
              <w:rPr>
                <w:sz w:val="21"/>
              </w:rPr>
              <w:t>3.8.1</w:t>
            </w:r>
            <w:r>
              <w:rPr>
                <w:sz w:val="21"/>
              </w:rPr>
              <w:t>供应商需承诺所提供的大豆油应符合国家卫生标准，保证无异味、无变质；绝不掺水和加矿物质漂白或染色。</w:t>
            </w:r>
          </w:p>
          <w:p>
            <w:pPr>
              <w:pStyle w:val="null3"/>
              <w:jc w:val="left"/>
            </w:pPr>
            <w:r>
              <w:rPr>
                <w:sz w:val="21"/>
              </w:rPr>
              <w:t>3.8.2</w:t>
            </w:r>
            <w:r>
              <w:rPr>
                <w:sz w:val="21"/>
              </w:rPr>
              <w:t>供应商需承诺使用大豆油符合投标文件所描述的质量标准，如不符合愿意接受退货处理并承担违约责任。</w:t>
            </w:r>
          </w:p>
          <w:p>
            <w:pPr>
              <w:pStyle w:val="null3"/>
              <w:jc w:val="left"/>
            </w:pPr>
            <w:r>
              <w:rPr>
                <w:sz w:val="21"/>
              </w:rPr>
              <w:t>3.8.3</w:t>
            </w:r>
            <w:r>
              <w:rPr>
                <w:sz w:val="21"/>
              </w:rPr>
              <w:t>如中标人不能按时、保质、保量供货，采购人将自行采购，由此造成的经济损失和责任均由中标人承担。</w:t>
            </w:r>
          </w:p>
          <w:p>
            <w:pPr>
              <w:pStyle w:val="null3"/>
              <w:jc w:val="left"/>
            </w:pPr>
            <w:r>
              <w:rPr>
                <w:sz w:val="21"/>
              </w:rPr>
              <w:t>3.8.4</w:t>
            </w:r>
            <w:r>
              <w:rPr>
                <w:sz w:val="21"/>
              </w:rPr>
              <w:t>各类大豆油的包装、运输，必须符合食品卫生安全和分级储存的要求，采用具有防盗环或防盗条，符合《食用植物油销售包装》GB/T 17374-2024规定的塑料桶包装。</w:t>
            </w:r>
          </w:p>
          <w:p>
            <w:pPr>
              <w:pStyle w:val="null3"/>
              <w:jc w:val="left"/>
            </w:pPr>
            <w:r>
              <w:rPr>
                <w:sz w:val="21"/>
              </w:rPr>
              <w:t>4</w:t>
            </w:r>
            <w:r>
              <w:rPr>
                <w:sz w:val="21"/>
              </w:rPr>
              <w:t>、冷冻\鲜肉类供用质量标准与要求：</w:t>
            </w:r>
          </w:p>
          <w:p>
            <w:pPr>
              <w:pStyle w:val="null3"/>
              <w:jc w:val="left"/>
            </w:pPr>
            <w:r>
              <w:rPr>
                <w:sz w:val="21"/>
              </w:rPr>
              <w:t xml:space="preserve">4.1 </w:t>
            </w:r>
            <w:r>
              <w:rPr>
                <w:sz w:val="21"/>
              </w:rPr>
              <w:t>供应商需承诺所提供的冷冻肉符合国家有关标准，保证无异味、无霉烂变质。冷冻肉供货时需提供当批次有效的动物产品检疫合格证，原件备查。</w:t>
            </w:r>
          </w:p>
          <w:p>
            <w:pPr>
              <w:pStyle w:val="null3"/>
              <w:jc w:val="left"/>
            </w:pPr>
            <w:r>
              <w:rPr>
                <w:sz w:val="21"/>
              </w:rPr>
              <w:t xml:space="preserve">4.2 </w:t>
            </w:r>
            <w:r>
              <w:rPr>
                <w:sz w:val="21"/>
              </w:rPr>
              <w:t>供应商需承诺冷冻肉符合投标文件所描述的质量标准，如不符合接受退货处理并承担违约责任。</w:t>
            </w:r>
          </w:p>
          <w:p>
            <w:pPr>
              <w:pStyle w:val="null3"/>
              <w:jc w:val="left"/>
            </w:pPr>
            <w:r>
              <w:rPr>
                <w:sz w:val="21"/>
              </w:rPr>
              <w:t xml:space="preserve">4.3 </w:t>
            </w:r>
            <w:r>
              <w:rPr>
                <w:sz w:val="21"/>
              </w:rPr>
              <w:t>如中标人不能按时、保质、保量供货，由采购人自行采购，并承担采购人由此造成的经济损失和接受违约处罚。</w:t>
            </w:r>
          </w:p>
          <w:p>
            <w:pPr>
              <w:pStyle w:val="null3"/>
              <w:jc w:val="left"/>
            </w:pPr>
            <w:r>
              <w:rPr>
                <w:sz w:val="21"/>
              </w:rPr>
              <w:t xml:space="preserve">4.4 </w:t>
            </w:r>
            <w:r>
              <w:rPr>
                <w:sz w:val="21"/>
              </w:rPr>
              <w:t>中标人提供货物应符合下列的《制造商及产品资质证明》：</w:t>
            </w:r>
          </w:p>
          <w:p>
            <w:pPr>
              <w:pStyle w:val="null3"/>
              <w:jc w:val="left"/>
            </w:pPr>
            <w:r>
              <w:rPr>
                <w:sz w:val="21"/>
              </w:rPr>
              <w:t>生产（供应）企业的资质证明：（首次供应时提供）</w:t>
            </w:r>
          </w:p>
          <w:p>
            <w:pPr>
              <w:pStyle w:val="null3"/>
              <w:jc w:val="left"/>
            </w:pPr>
            <w:r>
              <w:rPr>
                <w:sz w:val="21"/>
              </w:rPr>
              <w:t>类别：冻肉类</w:t>
            </w:r>
          </w:p>
          <w:p>
            <w:pPr>
              <w:pStyle w:val="null3"/>
              <w:jc w:val="left"/>
            </w:pPr>
            <w:r>
              <w:rPr>
                <w:sz w:val="21"/>
              </w:rPr>
              <w:t>资质证明：《企业法人营业执照》、《全国工业产品生产许可证》、《动物防疫合格证》</w:t>
            </w:r>
          </w:p>
          <w:p>
            <w:pPr>
              <w:pStyle w:val="null3"/>
              <w:jc w:val="left"/>
            </w:pPr>
            <w:r>
              <w:rPr>
                <w:sz w:val="21"/>
              </w:rPr>
              <w:t>类别：肉制品</w:t>
            </w:r>
          </w:p>
          <w:p>
            <w:pPr>
              <w:pStyle w:val="null3"/>
              <w:jc w:val="left"/>
            </w:pPr>
            <w:r>
              <w:rPr>
                <w:sz w:val="21"/>
              </w:rPr>
              <w:t>资质证明：《企业法人营业执照》、《全国工业产品生产许可证》</w:t>
            </w:r>
          </w:p>
          <w:p>
            <w:pPr>
              <w:pStyle w:val="null3"/>
              <w:jc w:val="left"/>
            </w:pPr>
            <w:r>
              <w:rPr>
                <w:sz w:val="21"/>
              </w:rPr>
              <w:t>类别：水产品</w:t>
            </w:r>
          </w:p>
          <w:p>
            <w:pPr>
              <w:pStyle w:val="null3"/>
              <w:jc w:val="left"/>
            </w:pPr>
            <w:r>
              <w:rPr>
                <w:sz w:val="21"/>
              </w:rPr>
              <w:t>资质证明：《企业法人营业执照》</w:t>
            </w:r>
          </w:p>
          <w:p>
            <w:pPr>
              <w:pStyle w:val="null3"/>
              <w:jc w:val="left"/>
            </w:pPr>
            <w:r>
              <w:rPr>
                <w:sz w:val="21"/>
              </w:rPr>
              <w:t>产品票证要求：</w:t>
            </w:r>
          </w:p>
          <w:p>
            <w:pPr>
              <w:pStyle w:val="null3"/>
              <w:jc w:val="left"/>
            </w:pPr>
            <w:r>
              <w:rPr>
                <w:sz w:val="21"/>
              </w:rPr>
              <w:t>类别：猪、牛肉类，家禽类</w:t>
            </w:r>
          </w:p>
          <w:p>
            <w:pPr>
              <w:pStyle w:val="null3"/>
              <w:jc w:val="left"/>
            </w:pPr>
            <w:r>
              <w:rPr>
                <w:sz w:val="21"/>
              </w:rPr>
              <w:t>产品资质名称、验收索证要求：1、《出县境动物产品检疫合格证》由政府动植物检疫部门出具，用于跨区销售检查。2、《产品合格证》交货时提供本批次产品的出厂（库）检验合格证明，随车同行。</w:t>
            </w:r>
          </w:p>
          <w:p>
            <w:pPr>
              <w:pStyle w:val="null3"/>
              <w:jc w:val="left"/>
            </w:pPr>
            <w:r>
              <w:rPr>
                <w:sz w:val="21"/>
              </w:rPr>
              <w:t>类别：肉制品</w:t>
            </w:r>
          </w:p>
          <w:p>
            <w:pPr>
              <w:pStyle w:val="null3"/>
              <w:jc w:val="left"/>
            </w:pPr>
            <w:r>
              <w:rPr>
                <w:sz w:val="21"/>
              </w:rPr>
              <w:t>产品资质名称、验收索证要求：1、《卫生检疫报告》由政府疾控部门或卫生检验部门出具（半年内有效）；2、《产品合格证》交货时提供本批次产品的出厂（库）检验合格证明，随车同行。</w:t>
            </w:r>
          </w:p>
          <w:p>
            <w:pPr>
              <w:pStyle w:val="null3"/>
              <w:jc w:val="left"/>
            </w:pPr>
            <w:r>
              <w:rPr>
                <w:sz w:val="21"/>
              </w:rPr>
              <w:t>类别：水产品</w:t>
            </w:r>
          </w:p>
          <w:p>
            <w:pPr>
              <w:pStyle w:val="null3"/>
              <w:jc w:val="left"/>
            </w:pPr>
            <w:r>
              <w:rPr>
                <w:sz w:val="21"/>
              </w:rPr>
              <w:t>产品资质名称、验收索证要求：贮存地的出入库检疫证明，水产品成型标准为个体单独冷冻成型。交货时提供本批次产品的出厂（库）检验合格证明。</w:t>
            </w:r>
          </w:p>
          <w:p>
            <w:pPr>
              <w:pStyle w:val="null3"/>
              <w:jc w:val="left"/>
            </w:pPr>
            <w:r>
              <w:rPr>
                <w:sz w:val="21"/>
              </w:rPr>
              <w:t xml:space="preserve">4.5 </w:t>
            </w:r>
            <w:r>
              <w:rPr>
                <w:sz w:val="21"/>
              </w:rPr>
              <w:t>对货物（冷冻肉）的品质要求，必须符合国家、食品部门的有关标准和下列规格要求：</w:t>
            </w:r>
          </w:p>
          <w:p>
            <w:pPr>
              <w:pStyle w:val="null3"/>
              <w:jc w:val="left"/>
            </w:pPr>
            <w:r>
              <w:rPr>
                <w:sz w:val="21"/>
              </w:rPr>
              <w:t xml:space="preserve">4.5.1 </w:t>
            </w:r>
            <w:r>
              <w:rPr>
                <w:sz w:val="21"/>
              </w:rPr>
              <w:t>去皮五花肉 1×10kg 肥肉较瘦肉多，肉呈均匀的红色，有光泽，肉质紧密，有坚实感；肉的外表及切面微湿润，不粘手，脂肪洁白。</w:t>
            </w:r>
          </w:p>
          <w:p>
            <w:pPr>
              <w:pStyle w:val="null3"/>
              <w:jc w:val="left"/>
            </w:pPr>
            <w:r>
              <w:rPr>
                <w:sz w:val="21"/>
              </w:rPr>
              <w:t xml:space="preserve">4.5.2 </w:t>
            </w:r>
            <w:r>
              <w:rPr>
                <w:sz w:val="21"/>
              </w:rPr>
              <w:t>去皮上肉 1×10kg 肉呈均匀的红色，有光泽，肉质紧密，有坚实感；肉的外表及切面微湿润，不粘手，脂肪洁白无霉点。</w:t>
            </w:r>
          </w:p>
          <w:p>
            <w:pPr>
              <w:pStyle w:val="null3"/>
              <w:jc w:val="left"/>
            </w:pPr>
            <w:r>
              <w:rPr>
                <w:sz w:val="21"/>
              </w:rPr>
              <w:t xml:space="preserve">4.5.3 </w:t>
            </w:r>
            <w:r>
              <w:rPr>
                <w:sz w:val="21"/>
              </w:rPr>
              <w:t>边鸡 1×10kg 整鸡表皮光滑，新鲜肥嫩，无头，无颈，无内脏，重约0.6-1kg，鸡肉的眼球饱满或平坦，皮肤有光泽，在品种不同而呈黄、浅黄、淡红、灰白等色，肌肉切面有光泽，外表微湿润，不粘手。解冻指压后的凹陷恢复慢，且不能完全恢复，具有鸡的正常气味。</w:t>
            </w:r>
          </w:p>
          <w:p>
            <w:pPr>
              <w:pStyle w:val="null3"/>
              <w:jc w:val="left"/>
            </w:pPr>
            <w:r>
              <w:rPr>
                <w:sz w:val="21"/>
              </w:rPr>
              <w:t xml:space="preserve">4.5.4 </w:t>
            </w:r>
            <w:r>
              <w:rPr>
                <w:sz w:val="21"/>
              </w:rPr>
              <w:t>边鸭 1×10kg 表皮光滑，新鲜肥嫩，无头，无颈，无内脏，重约0.6-1kg，外表微湿润，不粘手，解冻指压后的凹陷恢复慢，且不能完全恢复，具有鸭的正常气味。</w:t>
            </w:r>
          </w:p>
          <w:p>
            <w:pPr>
              <w:pStyle w:val="null3"/>
              <w:jc w:val="left"/>
            </w:pPr>
            <w:r>
              <w:rPr>
                <w:sz w:val="21"/>
              </w:rPr>
              <w:t xml:space="preserve">4.5.5 </w:t>
            </w:r>
            <w:r>
              <w:rPr>
                <w:sz w:val="21"/>
              </w:rPr>
              <w:t>白条鸡 1×20kg 整鸡表皮光滑，新鲜肥嫩，有头颈，有腿翅，无内脏，规格从0.6kg—1.5kg，鸡肉的眼球饱满或平坦，皮肤有光泽，在品种不同而呈黄、浅黄、淡红、灰白等色，肌肉切面有光泽，外表微湿润，不粘手，解冻指压后的凹陷恢复慢。</w:t>
            </w:r>
          </w:p>
          <w:p>
            <w:pPr>
              <w:pStyle w:val="null3"/>
              <w:jc w:val="left"/>
            </w:pPr>
            <w:r>
              <w:rPr>
                <w:sz w:val="21"/>
              </w:rPr>
              <w:t xml:space="preserve">4.5.6 </w:t>
            </w:r>
            <w:r>
              <w:rPr>
                <w:sz w:val="21"/>
              </w:rPr>
              <w:t>白条鸭 1×10kg 表皮光滑，新鲜肥嫩，无内脏，每只不低于1KG，鸭的眼球饱满或平坦，皮肤有光泽，在品种不同而呈黄、浅黄、淡红、灰白等色，肌肉切面有光泽，外表微湿润，不粘手，解冻指压后的凹陷恢复慢，且不能完全恢复，具有鸭的正常气味。</w:t>
            </w:r>
          </w:p>
          <w:p>
            <w:pPr>
              <w:pStyle w:val="null3"/>
              <w:jc w:val="left"/>
            </w:pPr>
            <w:r>
              <w:rPr>
                <w:sz w:val="21"/>
              </w:rPr>
              <w:t xml:space="preserve">4.5.7 </w:t>
            </w:r>
            <w:r>
              <w:rPr>
                <w:sz w:val="21"/>
              </w:rPr>
              <w:t>鸡架 1×10kg 整鸡去肉，即鸡骨架，有颈无头,新鲜，无内脏，骨架颜色纯正，重约0.25公斤，外表微湿润，不粘手，具有鸡的正常气味。</w:t>
            </w:r>
          </w:p>
          <w:p>
            <w:pPr>
              <w:pStyle w:val="null3"/>
              <w:jc w:val="left"/>
            </w:pPr>
            <w:r>
              <w:rPr>
                <w:sz w:val="21"/>
              </w:rPr>
              <w:t xml:space="preserve">4.5.8 </w:t>
            </w:r>
            <w:r>
              <w:rPr>
                <w:sz w:val="21"/>
              </w:rPr>
              <w:t>仓鱼（三去） 1×10kg 每条不低于200G，鱼眼睛清亮，角膜透明，眼球略微隆起，鳍展平张开，鳞片上覆有冻结的透明黏液层，皮肤天然色泽明显。</w:t>
            </w:r>
          </w:p>
          <w:p>
            <w:pPr>
              <w:pStyle w:val="null3"/>
              <w:jc w:val="left"/>
            </w:pPr>
            <w:r>
              <w:rPr>
                <w:sz w:val="21"/>
              </w:rPr>
              <w:t xml:space="preserve">4.5.9 </w:t>
            </w:r>
            <w:r>
              <w:rPr>
                <w:sz w:val="21"/>
              </w:rPr>
              <w:t>带鱼 1×10kg 每条不低于500G，鱼眼睛清亮，角膜透明，眼球略微隆起，鳍展平张开，鳞片上覆有冻结的透明黏液层，皮肤天然色泽明显。</w:t>
            </w:r>
          </w:p>
          <w:p>
            <w:pPr>
              <w:pStyle w:val="null3"/>
              <w:jc w:val="left"/>
            </w:pPr>
            <w:r>
              <w:rPr>
                <w:sz w:val="21"/>
              </w:rPr>
              <w:t xml:space="preserve">4.5.10 </w:t>
            </w:r>
            <w:r>
              <w:rPr>
                <w:sz w:val="21"/>
              </w:rPr>
              <w:t>香菇贡丸 1×15kg15G/粒(500G约40粒).具有良好的弹性，水煮后用手捏应不轻易破裂，且手松开后能回复。切开丸体其剖面应比较平整，不能有明显的冰晶状物。符合标准SB/T 10615-2011中4.2的有关规定，其中水分≤70%%，蛋白质≥10，脂肪≤25%，淀粉含量≤10%，菌落总数≤5×10</w:t>
            </w:r>
            <w:r>
              <w:rPr>
                <w:sz w:val="21"/>
              </w:rPr>
              <w:t>⁵</w:t>
            </w:r>
            <w:r>
              <w:rPr>
                <w:sz w:val="21"/>
              </w:rPr>
              <w:t xml:space="preserve"> CFU/g</w:t>
            </w:r>
            <w:r>
              <w:rPr>
                <w:sz w:val="21"/>
              </w:rPr>
              <w:t>，大肠菌群≤100 CFU/g，致病菌不得检出。。</w:t>
            </w:r>
          </w:p>
          <w:p>
            <w:pPr>
              <w:pStyle w:val="null3"/>
              <w:jc w:val="left"/>
            </w:pPr>
            <w:r>
              <w:rPr>
                <w:sz w:val="21"/>
              </w:rPr>
              <w:t xml:space="preserve">4.5.11 </w:t>
            </w:r>
            <w:r>
              <w:rPr>
                <w:sz w:val="21"/>
              </w:rPr>
              <w:t>牛肉丸 1×15kg15G/粒(500G约40粒).具有良好的弹性，水煮后用手捏应不轻易破裂，且手松开后能回复。切开丸体其剖面应比较平整，不能有明显的冰晶状物。符合标准SB/T 10615-2011中4.2的有关规定，其中水分≤70%，蛋白质≥10，脂肪≤25%，淀粉含量≤10%，菌落总数≤5×10</w:t>
            </w:r>
            <w:r>
              <w:rPr>
                <w:sz w:val="21"/>
              </w:rPr>
              <w:t>⁵</w:t>
            </w:r>
            <w:r>
              <w:rPr>
                <w:sz w:val="21"/>
              </w:rPr>
              <w:t xml:space="preserve"> CFU/g</w:t>
            </w:r>
            <w:r>
              <w:rPr>
                <w:sz w:val="21"/>
              </w:rPr>
              <w:t>，大肠菌群≤100 CFU/g，致病菌不得检出。。</w:t>
            </w:r>
          </w:p>
          <w:p>
            <w:pPr>
              <w:pStyle w:val="null3"/>
              <w:jc w:val="left"/>
            </w:pPr>
            <w:r>
              <w:rPr>
                <w:sz w:val="21"/>
              </w:rPr>
              <w:t xml:space="preserve">4.5.12 </w:t>
            </w:r>
            <w:r>
              <w:rPr>
                <w:sz w:val="21"/>
              </w:rPr>
              <w:t>鱼丸，具有良好的弹性，水煮后用水捏应不轻易破裂，且手松开后能回复。切开丸体其剖面应比较完整，不能有明显的冰晶状物。</w:t>
            </w:r>
          </w:p>
          <w:p>
            <w:pPr>
              <w:pStyle w:val="null3"/>
              <w:jc w:val="left"/>
            </w:pPr>
            <w:r>
              <w:rPr>
                <w:sz w:val="21"/>
              </w:rPr>
              <w:t xml:space="preserve">4.5.13 </w:t>
            </w:r>
            <w:r>
              <w:rPr>
                <w:sz w:val="21"/>
              </w:rPr>
              <w:t>方火腿 1×500g 表皮应干燥、皮质坚硬，火腿肌肉应是紧密且富有弹性，切面为深红色、色泽均匀；无酸败味或其它异味。</w:t>
            </w:r>
          </w:p>
          <w:p>
            <w:pPr>
              <w:pStyle w:val="null3"/>
              <w:jc w:val="left"/>
            </w:pPr>
            <w:r>
              <w:rPr>
                <w:sz w:val="21"/>
              </w:rPr>
              <w:t xml:space="preserve">4.5.14 </w:t>
            </w:r>
            <w:r>
              <w:rPr>
                <w:sz w:val="21"/>
              </w:rPr>
              <w:t>猪肝，整体呈红褐色或棕黄色，有光泽，湿润，略有弹性，组织结实，微实，肝叶完整，无脂肪，无寄生虫、炎症水疱、薄膜、无胆汁污染，略有鱼腥味。</w:t>
            </w:r>
          </w:p>
          <w:p>
            <w:pPr>
              <w:pStyle w:val="null3"/>
              <w:jc w:val="left"/>
            </w:pPr>
            <w:r>
              <w:rPr>
                <w:sz w:val="21"/>
              </w:rPr>
              <w:t xml:space="preserve">4.5.15 </w:t>
            </w:r>
            <w:r>
              <w:rPr>
                <w:sz w:val="21"/>
              </w:rPr>
              <w:t>牛肉 1×10kg 解冻后的肌肉呈均匀的红色，有光泽，脂肪呈白色或微黄色，肌肉外表微干或风干膜，或外表湿润，但都不粘手，良质冻牛肉的肌肉结构紧密，有坚实感，肌纤维韧性强。</w:t>
            </w:r>
          </w:p>
          <w:p>
            <w:pPr>
              <w:pStyle w:val="null3"/>
              <w:jc w:val="left"/>
            </w:pPr>
            <w:r>
              <w:rPr>
                <w:sz w:val="21"/>
              </w:rPr>
              <w:t xml:space="preserve">4.5.16 </w:t>
            </w:r>
            <w:r>
              <w:rPr>
                <w:sz w:val="21"/>
              </w:rPr>
              <w:t>鸡翅 1×10kg 交货以干净、新鲜、无异味，大小适合规格要求为标准。</w:t>
            </w:r>
          </w:p>
          <w:p>
            <w:pPr>
              <w:pStyle w:val="null3"/>
              <w:jc w:val="left"/>
            </w:pPr>
            <w:r>
              <w:rPr>
                <w:sz w:val="21"/>
              </w:rPr>
              <w:t xml:space="preserve">4.5.17 </w:t>
            </w:r>
            <w:r>
              <w:rPr>
                <w:sz w:val="21"/>
              </w:rPr>
              <w:t>鸡脚 1×20kg 交货以干净、新鲜、无异味，大小适合规格要求为标准。</w:t>
            </w:r>
          </w:p>
          <w:p>
            <w:pPr>
              <w:pStyle w:val="null3"/>
              <w:jc w:val="left"/>
            </w:pPr>
            <w:r>
              <w:rPr>
                <w:sz w:val="21"/>
              </w:rPr>
              <w:t xml:space="preserve">4.5.18 </w:t>
            </w:r>
            <w:r>
              <w:rPr>
                <w:sz w:val="21"/>
              </w:rPr>
              <w:t>鱿鱼1×10kg 每条不低于200G.皮肤天然色泽明显，表面黏液不粘手，无异味。</w:t>
            </w:r>
          </w:p>
          <w:p>
            <w:pPr>
              <w:pStyle w:val="null3"/>
              <w:jc w:val="left"/>
            </w:pPr>
            <w:r>
              <w:rPr>
                <w:sz w:val="21"/>
              </w:rPr>
              <w:t xml:space="preserve">4.5.19 </w:t>
            </w:r>
            <w:r>
              <w:rPr>
                <w:sz w:val="21"/>
              </w:rPr>
              <w:t>瘦肉1×10kg Ⅱ号肉或Ⅳ号肉，肉呈均匀的红色，有光泽，肉质紧密，有坚实感；肉的外表及切面微湿润，不粘手。</w:t>
            </w:r>
          </w:p>
          <w:p>
            <w:pPr>
              <w:pStyle w:val="null3"/>
              <w:jc w:val="left"/>
            </w:pPr>
            <w:r>
              <w:rPr>
                <w:sz w:val="21"/>
              </w:rPr>
              <w:t xml:space="preserve">4.5.20 </w:t>
            </w:r>
            <w:r>
              <w:rPr>
                <w:sz w:val="21"/>
              </w:rPr>
              <w:t>带肉叉骨 1×10kg 肉体冻实而坚硬，敲之回音清脆，无化冻现象。</w:t>
            </w:r>
          </w:p>
          <w:p>
            <w:pPr>
              <w:pStyle w:val="null3"/>
              <w:jc w:val="left"/>
            </w:pPr>
            <w:r>
              <w:rPr>
                <w:sz w:val="21"/>
              </w:rPr>
              <w:t xml:space="preserve">4.5.21 </w:t>
            </w:r>
            <w:r>
              <w:rPr>
                <w:sz w:val="21"/>
              </w:rPr>
              <w:t>扇骨 1×10kg 形状扁平如扇子，体冻实坚硬，无冻化现象。</w:t>
            </w:r>
          </w:p>
          <w:p>
            <w:pPr>
              <w:pStyle w:val="null3"/>
              <w:jc w:val="left"/>
            </w:pPr>
            <w:r>
              <w:rPr>
                <w:sz w:val="21"/>
              </w:rPr>
              <w:t xml:space="preserve">4.5.22 </w:t>
            </w:r>
            <w:r>
              <w:rPr>
                <w:sz w:val="21"/>
              </w:rPr>
              <w:t>有颈前排 1×10kg 带颈骨及前五条排骨，肉体冻实而坚硬，敲之回音清脆，无化冻现象。</w:t>
            </w:r>
          </w:p>
          <w:p>
            <w:pPr>
              <w:pStyle w:val="null3"/>
              <w:jc w:val="left"/>
            </w:pPr>
            <w:r>
              <w:rPr>
                <w:sz w:val="21"/>
              </w:rPr>
              <w:t xml:space="preserve">4.5.23 </w:t>
            </w:r>
            <w:r>
              <w:rPr>
                <w:sz w:val="21"/>
              </w:rPr>
              <w:t>猪后腿骨 1×10kg 肉体冻实而坚硬，敲之回音清脆，无化冻现象。</w:t>
            </w:r>
          </w:p>
          <w:p>
            <w:pPr>
              <w:pStyle w:val="null3"/>
              <w:jc w:val="left"/>
            </w:pPr>
            <w:r>
              <w:rPr>
                <w:sz w:val="21"/>
              </w:rPr>
              <w:t xml:space="preserve">4.5.24 </w:t>
            </w:r>
            <w:r>
              <w:rPr>
                <w:sz w:val="21"/>
              </w:rPr>
              <w:t>脊骨 1×10kg 肉体冻实而坚硬，敲之回音清脆，无化冻现象。</w:t>
            </w:r>
          </w:p>
          <w:p>
            <w:pPr>
              <w:pStyle w:val="null3"/>
              <w:jc w:val="left"/>
            </w:pPr>
            <w:r>
              <w:rPr>
                <w:sz w:val="21"/>
              </w:rPr>
              <w:t xml:space="preserve">4.5.25 </w:t>
            </w:r>
            <w:r>
              <w:rPr>
                <w:sz w:val="21"/>
              </w:rPr>
              <w:t>猪脚 1×10kg 必须去除一切毛污物，无异味，交货以干净、新鲜、大小适合规格要求为标准。</w:t>
            </w:r>
          </w:p>
          <w:p>
            <w:pPr>
              <w:pStyle w:val="null3"/>
              <w:jc w:val="left"/>
            </w:pPr>
            <w:r>
              <w:rPr>
                <w:sz w:val="21"/>
              </w:rPr>
              <w:t xml:space="preserve">4.5.26 </w:t>
            </w:r>
            <w:r>
              <w:rPr>
                <w:sz w:val="21"/>
              </w:rPr>
              <w:t>腊肠 有商标、牌号、产地、卫生检验合格证，国家SC认证。表面干爽、肉呈鲜红色或暗红色，无霉变，无异味，脂肪透明或呈乳白色。</w:t>
            </w:r>
          </w:p>
          <w:p>
            <w:pPr>
              <w:pStyle w:val="null3"/>
              <w:jc w:val="left"/>
            </w:pPr>
            <w:r>
              <w:rPr>
                <w:sz w:val="21"/>
              </w:rPr>
              <w:t xml:space="preserve">4.5.27 </w:t>
            </w:r>
            <w:r>
              <w:rPr>
                <w:sz w:val="21"/>
              </w:rPr>
              <w:t>腊肉 有商标、牌号、产地、卫生检验合格证，国家SC认证。表面干爽、肉呈鲜红色或暗红色，无霉变，无异味，脂肪透明或呈乳白色。</w:t>
            </w:r>
          </w:p>
          <w:p>
            <w:pPr>
              <w:pStyle w:val="null3"/>
              <w:jc w:val="left"/>
            </w:pPr>
            <w:r>
              <w:rPr>
                <w:sz w:val="21"/>
              </w:rPr>
              <w:t xml:space="preserve">4.5.28 </w:t>
            </w:r>
            <w:r>
              <w:rPr>
                <w:sz w:val="21"/>
              </w:rPr>
              <w:t>采购人择优配选上述货物（含自选部分）按每天供货计划，中标人应灵活地配合和按时备齐货物，不得超量采购。</w:t>
            </w:r>
          </w:p>
          <w:p>
            <w:pPr>
              <w:pStyle w:val="null3"/>
              <w:jc w:val="left"/>
            </w:pPr>
            <w:r>
              <w:rPr>
                <w:sz w:val="21"/>
              </w:rPr>
              <w:t xml:space="preserve">4.5.29 </w:t>
            </w:r>
            <w:r>
              <w:rPr>
                <w:sz w:val="21"/>
              </w:rPr>
              <w:t>所有货物（含自选部分）要求提供冻食品类品牌的产品，中标人必须清晰地列出产品品牌，型号、包装类型、包装方式 、包装净重量、含冰量等相关参数。</w:t>
            </w:r>
          </w:p>
          <w:p>
            <w:pPr>
              <w:pStyle w:val="null3"/>
              <w:jc w:val="left"/>
            </w:pPr>
            <w:r>
              <w:rPr>
                <w:sz w:val="21"/>
              </w:rPr>
              <w:t xml:space="preserve">4.5.30 </w:t>
            </w:r>
            <w:r>
              <w:rPr>
                <w:sz w:val="21"/>
              </w:rPr>
              <w:t>产品配送要求</w:t>
            </w:r>
          </w:p>
          <w:p>
            <w:pPr>
              <w:pStyle w:val="null3"/>
              <w:jc w:val="left"/>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left"/>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left"/>
            </w:pPr>
            <w:r>
              <w:rPr>
                <w:sz w:val="21"/>
              </w:rPr>
              <w:t>整个运输过程应科学合理，运输车辆应定期清洁，保持性能稳定，符合规定的温度要求，使运输食品处于恒定的环境中。</w:t>
            </w:r>
          </w:p>
          <w:p>
            <w:pPr>
              <w:pStyle w:val="null3"/>
              <w:jc w:val="left"/>
            </w:pPr>
            <w:r>
              <w:rPr>
                <w:sz w:val="21"/>
              </w:rPr>
              <w:t>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jc w:val="left"/>
            </w:pPr>
            <w:r>
              <w:rPr>
                <w:sz w:val="21"/>
              </w:rPr>
              <w:t xml:space="preserve">4.5.31 </w:t>
            </w:r>
            <w:r>
              <w:rPr>
                <w:sz w:val="21"/>
              </w:rPr>
              <w:t>卸货要求</w:t>
            </w:r>
          </w:p>
          <w:p>
            <w:pPr>
              <w:pStyle w:val="null3"/>
              <w:jc w:val="left"/>
            </w:pPr>
            <w:r>
              <w:rPr>
                <w:sz w:val="21"/>
              </w:rPr>
              <w:t>送货车辆应保持清洁；食品堆放科学合理，避免造成食品的交叉污染；如对温度有要求的食品应确定食品的温度，记录送货车辆温度，并记录存档。</w:t>
            </w:r>
          </w:p>
          <w:p>
            <w:pPr>
              <w:pStyle w:val="null3"/>
              <w:jc w:val="left"/>
            </w:pPr>
            <w:r>
              <w:rPr>
                <w:sz w:val="21"/>
              </w:rPr>
              <w:t>在本环节中应保证冷藏食品脱离冷链时间不得超过20分钟，冷冻食品脱离冷链时间不得超过30分钟。</w:t>
            </w:r>
          </w:p>
          <w:p>
            <w:pPr>
              <w:pStyle w:val="null3"/>
              <w:jc w:val="left"/>
            </w:pPr>
            <w:r>
              <w:rPr>
                <w:sz w:val="21"/>
              </w:rPr>
              <w:t xml:space="preserve">4.5.32 </w:t>
            </w:r>
            <w:r>
              <w:rPr>
                <w:sz w:val="21"/>
              </w:rPr>
              <w:t>冻肉质量的基本检查</w:t>
            </w:r>
          </w:p>
          <w:p>
            <w:pPr>
              <w:pStyle w:val="null3"/>
              <w:jc w:val="left"/>
            </w:pPr>
            <w:r>
              <w:rPr>
                <w:sz w:val="21"/>
              </w:rPr>
              <w:t>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jc w:val="left"/>
            </w:pPr>
            <w:r>
              <w:rPr>
                <w:sz w:val="21"/>
              </w:rPr>
              <w:t>冻肉类食品包装必须符合国家规范，采购的食品不得存放在有毒、有害的容器和承载物内。食品包装上必须使用原产地标识，应注明：制造商名称和厂址、食品名称和重（容）量、生产日期和保质期限以及规格和SC认证等。</w:t>
            </w:r>
          </w:p>
          <w:p>
            <w:pPr>
              <w:pStyle w:val="null3"/>
              <w:jc w:val="left"/>
            </w:pPr>
            <w:r>
              <w:rPr>
                <w:sz w:val="21"/>
              </w:rPr>
              <w:t>对不符合采购要求的冻肉类食品由验收人员提出清退，如双方对质量争议的退货前应实行留样备案，可送广州市或用户所在地地级市以上质监部门检测，对缺斤短两（或含冰量超标）的应按实际重量扣减。</w:t>
            </w:r>
          </w:p>
          <w:p>
            <w:pPr>
              <w:pStyle w:val="null3"/>
              <w:jc w:val="left"/>
            </w:pPr>
            <w:r>
              <w:rPr>
                <w:sz w:val="21"/>
              </w:rPr>
              <w:t xml:space="preserve">4.5.33 </w:t>
            </w:r>
            <w:r>
              <w:rPr>
                <w:sz w:val="21"/>
              </w:rPr>
              <w:t>冻肉类食品验收发现问题时的处理办法，按后附产品质量描述对货物质量进行抽查，对危及人身安全的食品质量问题采取零容忍措施，一经发现，当日所送同批次产品全部退货，如水产品中发现河豚鱼，发现腐败变质肉类等。</w:t>
            </w:r>
          </w:p>
          <w:p>
            <w:pPr>
              <w:pStyle w:val="null3"/>
              <w:jc w:val="left"/>
            </w:pPr>
            <w:r>
              <w:rPr>
                <w:sz w:val="21"/>
              </w:rPr>
              <w:t>若抽查未发现问题，而在加工食用前发现部分产品质量问题，应立即通知验收人员及中标人，将问题产品退货处理。</w:t>
            </w:r>
          </w:p>
          <w:p>
            <w:pPr>
              <w:pStyle w:val="null3"/>
              <w:jc w:val="left"/>
            </w:pPr>
            <w:r>
              <w:rPr>
                <w:sz w:val="21"/>
              </w:rPr>
              <w:t xml:space="preserve">4.5.34 </w:t>
            </w:r>
            <w:r>
              <w:rPr>
                <w:sz w:val="21"/>
              </w:rPr>
              <w:t>抽查发现资质证照不全问题的处理：整批产品无政府部门出具的动植物检疫合格证明的全部退货；抽查发现部分产品无政府部门出具的动植物检疫合格证明退货；整批产品有省地市出具的动植物检疫合格证明，随箱产品合格证不齐全的，加抽15%，两次抽查数50%以上没有产品合格证的，全部退货；50%以下没有产品合格证明的，将无产品合格证明的货物退货；肉制品无疾病控制或质量技术监督部门出具的同类产品半年内有效检验报告，作退货处理；随箱产品合格证不齐全的，加抽15%，两次抽查数50%以上没有产品合格证的，全部退货；50%以下没有产品合格证明的，将无产品合格证明的货物退货。</w:t>
            </w:r>
          </w:p>
          <w:p>
            <w:pPr>
              <w:pStyle w:val="null3"/>
              <w:jc w:val="left"/>
            </w:pPr>
            <w:r>
              <w:rPr>
                <w:sz w:val="21"/>
              </w:rPr>
              <w:t xml:space="preserve">4.5.35 </w:t>
            </w:r>
            <w:r>
              <w:rPr>
                <w:sz w:val="21"/>
              </w:rPr>
              <w:t>货物重量验收：冻肉类：双方各随机抽取每品种货物一箱，去包装，在流动的10-25℃清水中浸，泡解冻至表面冰层融化，个体能够分离为止，充分摊开货物沥水三分钟后称重，取双方抽取样本均值为该产品本批次种货物的验收重量。水产类：双方各随机抽取每品种货物两箱，去包装，在流动的10-25℃清水中浸泡解冻至表面冰层融化，个体能够分离为止，充分摊开货物沥水三分钟后称重，取双方抽取样本均值为该产品本批次种货物的验收重量。丸类、火腿、腊肠类等不含冰货物直接称重验收。</w:t>
            </w:r>
          </w:p>
          <w:p>
            <w:pPr>
              <w:pStyle w:val="null3"/>
              <w:jc w:val="left"/>
            </w:pPr>
            <w:r>
              <w:rPr>
                <w:sz w:val="21"/>
              </w:rPr>
              <w:t>5</w:t>
            </w:r>
            <w:r>
              <w:rPr>
                <w:sz w:val="21"/>
              </w:rPr>
              <w:t>、原配料及其他材料供用质量要求</w:t>
            </w:r>
          </w:p>
          <w:p>
            <w:pPr>
              <w:pStyle w:val="null3"/>
              <w:jc w:val="left"/>
            </w:pPr>
            <w:r>
              <w:rPr>
                <w:sz w:val="21"/>
              </w:rPr>
              <w:t xml:space="preserve">5.1 </w:t>
            </w:r>
            <w:r>
              <w:rPr>
                <w:sz w:val="21"/>
              </w:rPr>
              <w:t>酱油：合格的酱油颜色比较红、亮、有光泽、透明，把酱油倒在瓶子里后，摇一下，合格酱油产生的泡沫非常细腻，保持持久，挂碗现象非常好，有发黏的感觉；不合格的酱油泡沫比较大，很容易散去，挂碗现象不好，很容易滑落。</w:t>
            </w:r>
          </w:p>
          <w:p>
            <w:pPr>
              <w:pStyle w:val="null3"/>
              <w:jc w:val="left"/>
            </w:pPr>
            <w:r>
              <w:rPr>
                <w:sz w:val="21"/>
              </w:rPr>
              <w:t xml:space="preserve">5.2 </w:t>
            </w:r>
            <w:r>
              <w:rPr>
                <w:sz w:val="21"/>
              </w:rPr>
              <w:t>味精：无色至白色结晶或粉末，具有特殊的鲜味，无异味，无肉眼可见杂质。</w:t>
            </w:r>
          </w:p>
          <w:p>
            <w:pPr>
              <w:pStyle w:val="null3"/>
              <w:jc w:val="left"/>
            </w:pPr>
            <w:r>
              <w:rPr>
                <w:sz w:val="21"/>
              </w:rPr>
              <w:t xml:space="preserve">5.3 </w:t>
            </w:r>
            <w:r>
              <w:rPr>
                <w:sz w:val="21"/>
              </w:rPr>
              <w:t>食醋：具有正常食醋的色泽、气味和滋味、不涩、无其他不良气味与异味、无浮物，不浑浊，无沉淀、无异物、无醋鳗、醋虱。</w:t>
            </w:r>
          </w:p>
          <w:p>
            <w:pPr>
              <w:pStyle w:val="null3"/>
              <w:jc w:val="left"/>
            </w:pPr>
            <w:r>
              <w:rPr>
                <w:sz w:val="21"/>
              </w:rPr>
              <w:t xml:space="preserve">5.4 </w:t>
            </w:r>
            <w:r>
              <w:rPr>
                <w:sz w:val="21"/>
              </w:rPr>
              <w:t>酱腌菜：具有酱腌菜固有的色、香、味，无杂质、无其他不良气味、不得有霉斑白膜。</w:t>
            </w:r>
          </w:p>
          <w:p>
            <w:pPr>
              <w:pStyle w:val="null3"/>
              <w:jc w:val="left"/>
            </w:pPr>
            <w:r>
              <w:rPr>
                <w:sz w:val="21"/>
              </w:rPr>
              <w:t xml:space="preserve">5.5 </w:t>
            </w:r>
            <w:r>
              <w:rPr>
                <w:sz w:val="21"/>
              </w:rPr>
              <w:t>酱类食品：具有正常酿造酱的色泽、气味和滋味、不涩、无其他不良气味、不得有酸、苦、焦糊及其它异味、异物。</w:t>
            </w:r>
          </w:p>
          <w:p>
            <w:pPr>
              <w:pStyle w:val="null3"/>
              <w:jc w:val="left"/>
            </w:pPr>
            <w:r>
              <w:rPr>
                <w:sz w:val="21"/>
              </w:rPr>
              <w:t xml:space="preserve">5.6 </w:t>
            </w:r>
            <w:r>
              <w:rPr>
                <w:sz w:val="21"/>
              </w:rPr>
              <w:t>淀粉制品：具有各自品种固有的形态和色泽、不酸、不粘、不发霉、无变质、无异味、无 杂质、口尝无砂质。</w:t>
            </w:r>
          </w:p>
          <w:p>
            <w:pPr>
              <w:pStyle w:val="null3"/>
              <w:jc w:val="left"/>
            </w:pPr>
            <w:r>
              <w:rPr>
                <w:sz w:val="21"/>
              </w:rPr>
              <w:t xml:space="preserve">5.7 </w:t>
            </w:r>
            <w:r>
              <w:rPr>
                <w:sz w:val="21"/>
              </w:rPr>
              <w:t>食盐：结晶整齐一致、坚硬光滑，呈透明或半透明、不结块、无反卤吸潮现象、无杂质，沾取少许尝试具有纯正的咸味。</w:t>
            </w:r>
          </w:p>
          <w:p>
            <w:pPr>
              <w:pStyle w:val="null3"/>
              <w:jc w:val="left"/>
            </w:pPr>
            <w:r>
              <w:rPr>
                <w:sz w:val="21"/>
              </w:rPr>
              <w:t xml:space="preserve">5.8 </w:t>
            </w:r>
            <w:r>
              <w:rPr>
                <w:sz w:val="21"/>
              </w:rPr>
              <w:t>鸡蛋：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left"/>
            </w:pPr>
            <w:r>
              <w:rPr>
                <w:sz w:val="21"/>
              </w:rPr>
              <w:t xml:space="preserve">5.9 </w:t>
            </w:r>
            <w:r>
              <w:rPr>
                <w:sz w:val="21"/>
              </w:rPr>
              <w:t>皮蛋：外表泥状包料完整、无霉斑，包料除掉后蛋壳亦完整无损，灯光透照蛋内容物凝固不动，打开观察，整个蛋凝固、不粘壳、清洁而有弹性、呈半透明的棕黄色，闻起来有芳香，无辛辣气。</w:t>
            </w:r>
          </w:p>
          <w:p>
            <w:pPr>
              <w:pStyle w:val="null3"/>
              <w:jc w:val="left"/>
            </w:pPr>
            <w:r>
              <w:rPr>
                <w:sz w:val="21"/>
              </w:rPr>
              <w:t xml:space="preserve">5.10 </w:t>
            </w:r>
            <w:r>
              <w:rPr>
                <w:sz w:val="21"/>
              </w:rPr>
              <w:t>咸蛋：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left"/>
            </w:pPr>
            <w:r>
              <w:rPr>
                <w:sz w:val="21"/>
              </w:rPr>
              <w:t xml:space="preserve">5.11 </w:t>
            </w:r>
            <w:r>
              <w:rPr>
                <w:sz w:val="21"/>
              </w:rPr>
              <w:t>豆腐：豆腐呈均匀的乳白色或淡黄色，稍有光泽，块形完整，软硬适度，富有一定的弹性，质地细嫩、结构均匀、无杂质，具有豆腐特有的香味，取样品品尝时口感细腻鲜嫩，味道纯正清香。</w:t>
            </w:r>
          </w:p>
          <w:p>
            <w:pPr>
              <w:pStyle w:val="null3"/>
              <w:jc w:val="left"/>
            </w:pPr>
            <w:r>
              <w:rPr>
                <w:sz w:val="21"/>
              </w:rPr>
              <w:t xml:space="preserve">5.12 </w:t>
            </w:r>
            <w:r>
              <w:rPr>
                <w:sz w:val="21"/>
              </w:rPr>
              <w:t>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left"/>
            </w:pPr>
            <w:r>
              <w:rPr>
                <w:sz w:val="21"/>
              </w:rPr>
              <w:t xml:space="preserve">5.13 </w:t>
            </w:r>
            <w:r>
              <w:rPr>
                <w:sz w:val="21"/>
              </w:rPr>
              <w:t>腐竹：为枝条或片叶状，质脆易折，条状折断有空心，无霉斑、杂质、虫蛀。呈淡黄色，有光泽。具有腐竹固有的香味，无其他任何异味，取样品品尝其滋味，具有腐竹固有的鲜香滋味。</w:t>
            </w:r>
          </w:p>
          <w:p>
            <w:pPr>
              <w:pStyle w:val="null3"/>
              <w:jc w:val="left"/>
            </w:pPr>
            <w:r>
              <w:rPr>
                <w:sz w:val="21"/>
              </w:rPr>
              <w:t xml:space="preserve">5.14 </w:t>
            </w:r>
            <w:r>
              <w:rPr>
                <w:sz w:val="21"/>
              </w:rPr>
              <w:t>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left"/>
            </w:pPr>
            <w:r>
              <w:rPr>
                <w:sz w:val="21"/>
              </w:rPr>
              <w:t xml:space="preserve">5.15 </w:t>
            </w:r>
            <w:r>
              <w:rPr>
                <w:sz w:val="21"/>
              </w:rPr>
              <w:t>大豆：根据其种皮颜色和粒形可分为黄大豆、青大豆、黑大豆、其他大豆(赤色、褐色、棕色等)和饲料豆(秣食豆)五类。大豆皮色呈各种大豆固有的颜色，光彩油亮，洁净而有光泽，颗粒饱满，整齐均匀，无虫蛀粒，无杂质，无霉变。</w:t>
            </w:r>
          </w:p>
          <w:p>
            <w:pPr>
              <w:pStyle w:val="null3"/>
              <w:jc w:val="left"/>
            </w:pPr>
            <w:r>
              <w:rPr>
                <w:sz w:val="21"/>
              </w:rPr>
              <w:t xml:space="preserve">5.16 </w:t>
            </w:r>
            <w:r>
              <w:rPr>
                <w:sz w:val="21"/>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left"/>
            </w:pPr>
            <w:r>
              <w:rPr>
                <w:sz w:val="21"/>
              </w:rPr>
              <w:t xml:space="preserve">5.17 </w:t>
            </w:r>
            <w:r>
              <w:rPr>
                <w:sz w:val="21"/>
              </w:rPr>
              <w:t>食糖：根据经营习惯分为白糖、红糖、冰糖、方糖等。</w:t>
            </w:r>
          </w:p>
          <w:p>
            <w:pPr>
              <w:pStyle w:val="null3"/>
              <w:jc w:val="left"/>
            </w:pPr>
            <w:r>
              <w:rPr>
                <w:sz w:val="21"/>
              </w:rPr>
              <w:t>(1)</w:t>
            </w:r>
            <w:r>
              <w:rPr>
                <w:sz w:val="21"/>
              </w:rPr>
              <w:t>白糖的感官鉴别：色泽洁白明亮，有光泽，具有白糖的正常气味，无酸味、酒味或其他外来气味。</w:t>
            </w:r>
          </w:p>
          <w:p>
            <w:pPr>
              <w:pStyle w:val="null3"/>
              <w:jc w:val="left"/>
            </w:pPr>
            <w:r>
              <w:rPr>
                <w:sz w:val="21"/>
              </w:rPr>
              <w:t>白砂糖：颗粒大如砂粒，晶粒均匀整齐，晶面明显，无碎末，糖质坚硬。</w:t>
            </w:r>
          </w:p>
          <w:p>
            <w:pPr>
              <w:pStyle w:val="null3"/>
              <w:jc w:val="left"/>
            </w:pPr>
            <w:r>
              <w:rPr>
                <w:sz w:val="21"/>
              </w:rPr>
              <w:t>绵白糖：颗粒细小而均匀，质地绵软、潮润。</w:t>
            </w:r>
          </w:p>
          <w:p>
            <w:pPr>
              <w:pStyle w:val="null3"/>
              <w:jc w:val="left"/>
            </w:pPr>
            <w:r>
              <w:rPr>
                <w:sz w:val="21"/>
              </w:rPr>
              <w:t>冰糖：块形完整，个粒均匀，结晶组织严密，透明或半透明，无破碎。</w:t>
            </w:r>
          </w:p>
          <w:p>
            <w:pPr>
              <w:pStyle w:val="null3"/>
              <w:jc w:val="left"/>
            </w:pPr>
            <w:r>
              <w:rPr>
                <w:sz w:val="21"/>
              </w:rPr>
              <w:t>方糖：呈正六面体状，表面平整，无裂纹，铁边，断角，无突出砂粒，无霉斑。</w:t>
            </w:r>
          </w:p>
          <w:p>
            <w:pPr>
              <w:pStyle w:val="null3"/>
              <w:jc w:val="left"/>
            </w:pPr>
            <w:r>
              <w:rPr>
                <w:sz w:val="21"/>
              </w:rPr>
              <w:t>凡是白糖都应干燥，晶粒松散，不粘手，不结块，无肉眼可见的杂质，白糖的水溶液应清晰透明无杂质。</w:t>
            </w:r>
          </w:p>
          <w:p>
            <w:pPr>
              <w:pStyle w:val="null3"/>
              <w:jc w:val="left"/>
            </w:pPr>
            <w:r>
              <w:rPr>
                <w:sz w:val="21"/>
              </w:rPr>
              <w:t>(2)</w:t>
            </w:r>
            <w:r>
              <w:rPr>
                <w:sz w:val="21"/>
              </w:rPr>
              <w:t>红糖的感官鉴别</w:t>
            </w:r>
          </w:p>
          <w:p>
            <w:pPr>
              <w:pStyle w:val="null3"/>
              <w:jc w:val="left"/>
            </w:pPr>
            <w:r>
              <w:rPr>
                <w:sz w:val="21"/>
              </w:rPr>
              <w:t>红糖可细分为赤砂糖和红糖两种，其中赤砂糖是机制未经洗蜜的糖，红糖是用手工制成的土糖。</w:t>
            </w:r>
          </w:p>
          <w:p>
            <w:pPr>
              <w:pStyle w:val="null3"/>
              <w:jc w:val="left"/>
            </w:pPr>
            <w:r>
              <w:rPr>
                <w:sz w:val="21"/>
              </w:rPr>
              <w:t>因为红糖的颜色有红褐、青褐、黄褐、赤红、金黄、淡黄、枣红等多种，很不一致，故凭色泽难以识别红糖的质量，应将感官鉴别的侧重点放在组织状态、气味、滋味三个指标上。</w:t>
            </w:r>
          </w:p>
          <w:p>
            <w:pPr>
              <w:pStyle w:val="null3"/>
              <w:jc w:val="left"/>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left"/>
            </w:pPr>
            <w:r>
              <w:rPr>
                <w:sz w:val="21"/>
              </w:rPr>
              <w:t xml:space="preserve">5.18 </w:t>
            </w:r>
            <w:r>
              <w:rPr>
                <w:sz w:val="21"/>
              </w:rPr>
              <w:t>辛辣料：辛辣料是采用植物果实和种子粉碎而配制成的天然植物香料，如五香粉、胡椒粉、花椒粉、咖喱粉、芥末粉等，辛辣料的主要原料有八角、花椒、胡椒、桂皮、小茴香、大茴香、辣椒、孜然等。</w:t>
            </w:r>
          </w:p>
          <w:p>
            <w:pPr>
              <w:pStyle w:val="null3"/>
              <w:jc w:val="left"/>
            </w:pPr>
            <w:r>
              <w:rPr>
                <w:sz w:val="21"/>
              </w:rPr>
              <w:t>辛辣料呈干燥状，具有该种香料植物所特有的色、香、味，没有不纯正的气味和味道，无发霉味或其他异味。</w:t>
            </w:r>
          </w:p>
          <w:p>
            <w:pPr>
              <w:pStyle w:val="null3"/>
              <w:jc w:val="left"/>
            </w:pPr>
            <w:r>
              <w:rPr>
                <w:sz w:val="21"/>
              </w:rPr>
              <w:t xml:space="preserve">5.19 </w:t>
            </w:r>
            <w:r>
              <w:rPr>
                <w:sz w:val="21"/>
              </w:rPr>
              <w:t>供应要求的资质证明：</w:t>
            </w:r>
          </w:p>
          <w:p>
            <w:pPr>
              <w:pStyle w:val="null3"/>
              <w:jc w:val="left"/>
            </w:pPr>
            <w:r>
              <w:rPr>
                <w:sz w:val="21"/>
              </w:rPr>
              <w:t>生产（供应）企业的资质证明：（首次供应时提供）</w:t>
            </w:r>
          </w:p>
          <w:p>
            <w:pPr>
              <w:pStyle w:val="null3"/>
              <w:jc w:val="left"/>
            </w:pPr>
            <w:r>
              <w:rPr>
                <w:sz w:val="21"/>
              </w:rPr>
              <w:t>类别：副食品</w:t>
            </w:r>
          </w:p>
          <w:p>
            <w:pPr>
              <w:pStyle w:val="null3"/>
              <w:jc w:val="left"/>
            </w:pPr>
            <w:r>
              <w:rPr>
                <w:sz w:val="21"/>
              </w:rPr>
              <w:t>资质证明：《企业法人营业执照》</w:t>
            </w:r>
          </w:p>
          <w:p>
            <w:pPr>
              <w:pStyle w:val="null3"/>
              <w:jc w:val="left"/>
            </w:pPr>
            <w:r>
              <w:rPr>
                <w:sz w:val="21"/>
              </w:rPr>
              <w:t>产品票证要求：</w:t>
            </w:r>
          </w:p>
          <w:p>
            <w:pPr>
              <w:pStyle w:val="null3"/>
              <w:jc w:val="left"/>
            </w:pPr>
            <w:r>
              <w:rPr>
                <w:sz w:val="21"/>
              </w:rPr>
              <w:t>类别：副食品</w:t>
            </w:r>
          </w:p>
          <w:p>
            <w:pPr>
              <w:pStyle w:val="null3"/>
            </w:pPr>
            <w:r>
              <w:rPr>
                <w:sz w:val="21"/>
              </w:rPr>
              <w:t>产品资质名称、验收索证要求：货物清单、加盖供应商公章的货物清单（送货单）</w:t>
            </w:r>
          </w:p>
        </w:tc>
      </w:tr>
      <w:tr>
        <w:tc>
          <w:tcPr>
            <w:tcW w:type="dxa" w:w="2076"/>
          </w:tcPr>
          <w:p/>
        </w:tc>
        <w:tc>
          <w:tcPr>
            <w:tcW w:type="dxa" w:w="415"/>
          </w:tcPr>
          <w:p>
            <w:pPr>
              <w:pStyle w:val="null3"/>
            </w:pPr>
            <w:r>
              <w:rPr/>
              <w:t>3</w:t>
            </w:r>
          </w:p>
        </w:tc>
        <w:tc>
          <w:tcPr>
            <w:tcW w:type="dxa" w:w="5814"/>
          </w:tcPr>
          <w:p>
            <w:pPr>
              <w:pStyle w:val="null3"/>
              <w:jc w:val="left"/>
            </w:pPr>
            <w:r>
              <w:rPr>
                <w:sz w:val="21"/>
                <w:b/>
              </w:rPr>
              <w:t>三、交货及配送要求</w:t>
            </w:r>
          </w:p>
          <w:p>
            <w:pPr>
              <w:pStyle w:val="null3"/>
              <w:jc w:val="left"/>
            </w:pPr>
            <w:r>
              <w:rPr>
                <w:sz w:val="21"/>
              </w:rPr>
              <w:t>1.</w:t>
            </w:r>
            <w:r>
              <w:rPr>
                <w:sz w:val="21"/>
              </w:rPr>
              <w:t>交货时间：要求每天上午6:30前，将货物送达，临时性采购要按采购人的要求时间送达交货地点。</w:t>
            </w:r>
          </w:p>
          <w:p>
            <w:pPr>
              <w:pStyle w:val="null3"/>
              <w:jc w:val="left"/>
            </w:pPr>
            <w:r>
              <w:rPr>
                <w:sz w:val="21"/>
              </w:rPr>
              <w:t>2.</w:t>
            </w:r>
            <w:r>
              <w:rPr>
                <w:sz w:val="21"/>
              </w:rPr>
              <w:t>交货地点：广州市黄埔区龙湖街德铭路23号广州市黄埔区凤凰湖幼儿园。</w:t>
            </w:r>
          </w:p>
          <w:p>
            <w:pPr>
              <w:pStyle w:val="null3"/>
              <w:jc w:val="left"/>
            </w:pPr>
            <w:r>
              <w:rPr>
                <w:sz w:val="21"/>
              </w:rPr>
              <w:t>3.</w:t>
            </w:r>
            <w:r>
              <w:rPr>
                <w:sz w:val="21"/>
              </w:rPr>
              <w:t>交货要求：</w:t>
            </w:r>
          </w:p>
          <w:p>
            <w:pPr>
              <w:pStyle w:val="null3"/>
              <w:jc w:val="left"/>
            </w:pPr>
            <w:r>
              <w:rPr>
                <w:sz w:val="21"/>
              </w:rPr>
              <w:t xml:space="preserve">3.1 </w:t>
            </w:r>
            <w:r>
              <w:rPr>
                <w:sz w:val="21"/>
              </w:rPr>
              <w:t>采购人提前1天向中标人发出采购通知，确定供应的货物，说明清楚品名、数量、送货时间及特殊要求等。采购人向中标人发出采购通知的时间不少于交货时间12小时，如果少于12小时，则由采购人与中标人协商解决。</w:t>
            </w:r>
          </w:p>
          <w:p>
            <w:pPr>
              <w:pStyle w:val="null3"/>
              <w:jc w:val="left"/>
            </w:pPr>
            <w:r>
              <w:rPr>
                <w:sz w:val="21"/>
              </w:rPr>
              <w:t xml:space="preserve">3.2 </w:t>
            </w:r>
            <w:r>
              <w:rPr>
                <w:sz w:val="21"/>
              </w:rPr>
              <w:t>临时追加的小量、小品种货物要求中标人在2小时内送到；如中标人不能按时供货，采购人有权自行采购同等质量的货物，由此产生的货款、成本费用和造成的经济损失及责任均由中标人承担，并承担违约责任。</w:t>
            </w:r>
          </w:p>
          <w:p>
            <w:pPr>
              <w:pStyle w:val="null3"/>
              <w:jc w:val="left"/>
            </w:pPr>
            <w:r>
              <w:rPr>
                <w:sz w:val="21"/>
              </w:rPr>
              <w:t>3.3</w:t>
            </w:r>
            <w:r>
              <w:rPr>
                <w:sz w:val="21"/>
              </w:rPr>
              <w:t>检验流程。一是要做好卸货前的检查。验收人员卸货前应对场地和验收货物做好准备，并对商品的外观质量进行初步了解。二是应采取当场验收的方式，验收人必须认真检验食品的质量要求，按索证→过磅→入库的程序完成验收；三是必须进行抽查验收，抽查样本数视实际情况而定。</w:t>
            </w:r>
          </w:p>
          <w:p>
            <w:pPr>
              <w:pStyle w:val="null3"/>
              <w:jc w:val="left"/>
            </w:pPr>
            <w:r>
              <w:rPr>
                <w:sz w:val="21"/>
              </w:rPr>
              <w:t>3.4</w:t>
            </w:r>
            <w:r>
              <w:rPr>
                <w:sz w:val="21"/>
              </w:rPr>
              <w:t>退（补）货流程。对不符合采购要求的食品由验收人员提出清退，退货前应实行留样备案，如双方对质量争议可送国家质监部门检测。对缺斤短两（或含水量超标）的应按实际重量扣减。出现退（补）货情况，应及时报告质量监督部门。</w:t>
            </w:r>
          </w:p>
          <w:p>
            <w:pPr>
              <w:pStyle w:val="null3"/>
              <w:jc w:val="left"/>
            </w:pPr>
            <w:r>
              <w:rPr>
                <w:sz w:val="21"/>
              </w:rPr>
              <w:t>3.5</w:t>
            </w:r>
            <w:r>
              <w:rPr>
                <w:sz w:val="21"/>
              </w:rPr>
              <w:t>验收记录。每次采购的食品都要登记记录，注明名称、数量等事项并在采购登记记录上签明意见和验收人的名字及日期。</w:t>
            </w:r>
          </w:p>
          <w:p>
            <w:pPr>
              <w:pStyle w:val="null3"/>
              <w:jc w:val="left"/>
            </w:pPr>
            <w:r>
              <w:rPr>
                <w:sz w:val="21"/>
              </w:rPr>
              <w:t>3.6</w:t>
            </w:r>
            <w:r>
              <w:rPr>
                <w:sz w:val="21"/>
              </w:rPr>
              <w:t>设立对采购人的专职部门、人员，保证日常通讯。</w:t>
            </w:r>
          </w:p>
          <w:p>
            <w:pPr>
              <w:pStyle w:val="null3"/>
              <w:jc w:val="left"/>
            </w:pPr>
            <w:r>
              <w:rPr>
                <w:sz w:val="21"/>
              </w:rPr>
              <w:t>3.7</w:t>
            </w:r>
            <w:r>
              <w:rPr>
                <w:sz w:val="21"/>
              </w:rPr>
              <w:t>食品溯源要求：</w:t>
            </w:r>
          </w:p>
          <w:p>
            <w:pPr>
              <w:pStyle w:val="null3"/>
              <w:jc w:val="left"/>
            </w:pPr>
            <w:r>
              <w:rPr>
                <w:sz w:val="21"/>
              </w:rPr>
              <w:t>（1）中标人对食品供应链进行明确，所有食品的来源必须清晰。同时具备质量管理体系认证、食品安全管理体系认证、生鲜农产品配送服务认证、应急预案管理能力认证，供应链安全管理体系认证，初级生鲜食品配送管理体系认证，认证范围必须为食材配送相关，确保食材配送的安全。</w:t>
            </w:r>
          </w:p>
          <w:p>
            <w:pPr>
              <w:pStyle w:val="null3"/>
              <w:jc w:val="left"/>
            </w:pPr>
            <w:r>
              <w:rPr>
                <w:sz w:val="21"/>
              </w:rPr>
              <w:t>（2）中标人能够运用信息技术进行食品配送管理、能够投入食品溯源系统。</w:t>
            </w:r>
          </w:p>
          <w:p>
            <w:pPr>
              <w:pStyle w:val="null3"/>
              <w:jc w:val="left"/>
            </w:pPr>
            <w:r>
              <w:rPr>
                <w:sz w:val="21"/>
              </w:rPr>
              <w:t>3.8</w:t>
            </w:r>
            <w:r>
              <w:rPr>
                <w:sz w:val="21"/>
              </w:rPr>
              <w:t>中标人须设置配送中心，建立相应的规章制度，配备完善的食品食材安全检测设备、冷冻（冷藏）库及运输车辆。成交供应商应至少安排1辆或以上专车负责送货及安排专职送货员，负责货物的运输、过秤，并协助采购人验收货品，货品的品种和重量以采购人验收的结果为准。</w:t>
            </w:r>
          </w:p>
          <w:p>
            <w:pPr>
              <w:pStyle w:val="null3"/>
              <w:jc w:val="left"/>
            </w:pPr>
            <w:r>
              <w:rPr>
                <w:sz w:val="21"/>
              </w:rPr>
              <w:t>4.</w:t>
            </w:r>
            <w:r>
              <w:rPr>
                <w:sz w:val="21"/>
              </w:rPr>
              <w:t>其他要求</w:t>
            </w:r>
          </w:p>
          <w:p>
            <w:pPr>
              <w:pStyle w:val="null3"/>
              <w:jc w:val="left"/>
            </w:pPr>
            <w:r>
              <w:rPr>
                <w:sz w:val="21"/>
              </w:rPr>
              <w:t xml:space="preserve">a)  </w:t>
            </w:r>
            <w:r>
              <w:rPr>
                <w:sz w:val="21"/>
              </w:rPr>
              <w:t>中标人必须向采购人提供优质、新鲜的货物、食品等，杜绝霉烂变质、劣质蔬菜、过期食品、粮油、调料等，保证所供货物均符合《国家食品卫生标准》和行业标准。</w:t>
            </w:r>
          </w:p>
          <w:p>
            <w:pPr>
              <w:pStyle w:val="null3"/>
              <w:jc w:val="left"/>
            </w:pPr>
            <w:r>
              <w:rPr>
                <w:sz w:val="21"/>
              </w:rPr>
              <w:t xml:space="preserve">b)  </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left"/>
            </w:pPr>
            <w:r>
              <w:rPr>
                <w:sz w:val="21"/>
              </w:rPr>
              <w:t>c)</w:t>
            </w:r>
            <w:r>
              <w:rPr>
                <w:sz w:val="21"/>
              </w:rPr>
              <w:t>严禁提供化学药物超标的蔬菜和水果，蔬菜类应保持较好的色泽及新鲜度，无黄叶、泥沙。</w:t>
            </w:r>
          </w:p>
          <w:p>
            <w:pPr>
              <w:pStyle w:val="null3"/>
              <w:jc w:val="left"/>
            </w:pPr>
            <w:r>
              <w:rPr>
                <w:sz w:val="21"/>
              </w:rPr>
              <w:t xml:space="preserve">d)  </w:t>
            </w:r>
            <w:r>
              <w:rPr>
                <w:sz w:val="21"/>
              </w:rPr>
              <w:t>冻品为优质品，干货类为一级以上的正品，有生产厂家，生产日期，并在保质期范围内，并保持较好的外观。</w:t>
            </w:r>
          </w:p>
          <w:p>
            <w:pPr>
              <w:pStyle w:val="null3"/>
              <w:jc w:val="left"/>
            </w:pPr>
            <w:r>
              <w:rPr>
                <w:sz w:val="21"/>
              </w:rPr>
              <w:t xml:space="preserve">e)  </w:t>
            </w:r>
            <w:r>
              <w:rPr>
                <w:sz w:val="21"/>
              </w:rPr>
              <w:t>海鲜产品鲜活，鲜肉类保证来源于正规肉联厂提供当日新鲜肉。</w:t>
            </w:r>
          </w:p>
          <w:p>
            <w:pPr>
              <w:pStyle w:val="null3"/>
              <w:jc w:val="left"/>
            </w:pPr>
            <w:r>
              <w:rPr>
                <w:sz w:val="21"/>
              </w:rPr>
              <w:t xml:space="preserve">f)  </w:t>
            </w:r>
            <w:r>
              <w:rPr>
                <w:sz w:val="21"/>
              </w:rPr>
              <w:t>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SC认证等。</w:t>
            </w:r>
          </w:p>
          <w:p>
            <w:pPr>
              <w:pStyle w:val="null3"/>
              <w:jc w:val="left"/>
            </w:pPr>
            <w:r>
              <w:rPr>
                <w:sz w:val="21"/>
              </w:rPr>
              <w:t xml:space="preserve">g)  </w:t>
            </w:r>
            <w:r>
              <w:rPr>
                <w:sz w:val="21"/>
              </w:rPr>
              <w:t>蔬菜供应的品种安排（分主菜和配菜）。</w:t>
            </w:r>
          </w:p>
          <w:p>
            <w:pPr>
              <w:pStyle w:val="null3"/>
              <w:jc w:val="left"/>
            </w:pPr>
            <w:r>
              <w:rPr>
                <w:sz w:val="21"/>
              </w:rPr>
              <w:t>①配菜品种按厨房需求的品种供应；</w:t>
            </w:r>
          </w:p>
          <w:p>
            <w:pPr>
              <w:pStyle w:val="null3"/>
              <w:jc w:val="left"/>
            </w:pPr>
            <w:r>
              <w:rPr>
                <w:sz w:val="21"/>
              </w:rPr>
              <w:t>②主菜品种由供求双方根据季节安排，但要确保每周有5个品种以上，每个品种不少于2次，6-9月叶菜类不少于30％，其余时间叶菜类不少于50％。</w:t>
            </w:r>
          </w:p>
          <w:p>
            <w:pPr>
              <w:pStyle w:val="null3"/>
              <w:jc w:val="left"/>
            </w:pPr>
            <w:r>
              <w:rPr>
                <w:sz w:val="21"/>
              </w:rPr>
              <w:t>③所有食品的来源必须清晰，蔬菜应当来源于受到地方政府部门监管的自有基地、商品菜基地或蔬菜专业流通市场，严禁收购散户农民的蔬菜供应。</w:t>
            </w:r>
          </w:p>
          <w:p>
            <w:pPr>
              <w:pStyle w:val="null3"/>
              <w:jc w:val="left"/>
            </w:pPr>
            <w:r>
              <w:rPr>
                <w:sz w:val="21"/>
              </w:rPr>
              <w:t>④管理要求：菜地完全受承包人自控，没有转包；设有固定的农资存放场所，配有专用的农药喷洒用具及其他农用器具，有详尽的农药施用记录；蔬菜采收后需用清洁、无污染的运输工具运抵加工地点。</w:t>
            </w:r>
          </w:p>
          <w:p>
            <w:pPr>
              <w:pStyle w:val="null3"/>
              <w:jc w:val="left"/>
            </w:pPr>
            <w:r>
              <w:rPr>
                <w:sz w:val="21"/>
              </w:rPr>
              <w:t>⑤环境要求：菜地周围需设有隔离网、隔离带或其他有效的隔离措施，确保不受临近农田施肥和用药污染；菜地周围无养殖场、化工厂、垃圾处理场、医院以及污水排放管道等污染源。</w:t>
            </w:r>
          </w:p>
          <w:p>
            <w:pPr>
              <w:pStyle w:val="null3"/>
              <w:jc w:val="left"/>
            </w:pPr>
            <w:r>
              <w:rPr>
                <w:sz w:val="21"/>
              </w:rPr>
              <w:t>⑥水源要求：菜地应有清洁无污染的灌溉水源；灌溉水井设有防护设施。</w:t>
            </w:r>
          </w:p>
          <w:p>
            <w:pPr>
              <w:pStyle w:val="null3"/>
            </w:pPr>
            <w:r>
              <w:rPr>
                <w:sz w:val="21"/>
              </w:rPr>
              <w:t>⑦农药要求：种植使用的农药必须符合国家有关规定，严禁使用违禁药物；农药的采购、保管、发放、使用必须建立记录；蔬菜生产使用农药的间隔期必须符合行业规定，并且采收前中标人应从种植地取样检测农残项目，合格后方可供应。</w:t>
            </w:r>
          </w:p>
        </w:tc>
      </w:tr>
      <w:tr>
        <w:tc>
          <w:tcPr>
            <w:tcW w:type="dxa" w:w="2076"/>
          </w:tcPr>
          <w:p/>
        </w:tc>
        <w:tc>
          <w:tcPr>
            <w:tcW w:type="dxa" w:w="415"/>
          </w:tcPr>
          <w:p>
            <w:pPr>
              <w:pStyle w:val="null3"/>
            </w:pPr>
            <w:r>
              <w:rPr/>
              <w:t>4</w:t>
            </w:r>
          </w:p>
        </w:tc>
        <w:tc>
          <w:tcPr>
            <w:tcW w:type="dxa" w:w="5814"/>
          </w:tcPr>
          <w:p>
            <w:pPr>
              <w:pStyle w:val="null3"/>
              <w:jc w:val="left"/>
            </w:pPr>
            <w:r>
              <w:rPr>
                <w:sz w:val="21"/>
                <w:b/>
              </w:rPr>
              <w:t>四、运输要求</w:t>
            </w:r>
          </w:p>
          <w:p>
            <w:pPr>
              <w:pStyle w:val="null3"/>
              <w:jc w:val="left"/>
            </w:pPr>
            <w:r>
              <w:rPr>
                <w:sz w:val="21"/>
              </w:rPr>
              <w:t>1.</w:t>
            </w: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left"/>
            </w:pPr>
            <w:r>
              <w:rPr>
                <w:sz w:val="21"/>
              </w:rPr>
              <w:t>2.</w:t>
            </w:r>
            <w:r>
              <w:rPr>
                <w:sz w:val="21"/>
              </w:rPr>
              <w:t>整个运输过程应科学合理，运输车辆应定期清洁，保持性能稳定，符合规定的温度要求，使运输食品处于恒定的环境中。</w:t>
            </w:r>
          </w:p>
          <w:p>
            <w:pPr>
              <w:pStyle w:val="null3"/>
              <w:jc w:val="left"/>
            </w:pPr>
            <w:r>
              <w:rPr>
                <w:sz w:val="21"/>
              </w:rPr>
              <w:t>3.</w:t>
            </w:r>
            <w:r>
              <w:rPr>
                <w:sz w:val="21"/>
              </w:rPr>
              <w:t>送货车辆应保持清洁，食品堆放科学合理，避免造成食品的交叉污染；如对温度有要求的食品应确定食品的温度，记录送货车辆温度，并记录存档。在卸货过程中应保证冷藏食品脱离冷链时间不得超过20分钟。</w:t>
            </w:r>
          </w:p>
          <w:p>
            <w:pPr>
              <w:pStyle w:val="null3"/>
              <w:jc w:val="left"/>
            </w:pPr>
            <w:r>
              <w:rPr>
                <w:sz w:val="21"/>
              </w:rPr>
              <w:t>4.</w:t>
            </w:r>
            <w:r>
              <w:rPr>
                <w:sz w:val="21"/>
              </w:rPr>
              <w:t>冷藏食品必须用专用冷藏载具运输，应当有必要的保温设备并在整个运输过程中保持安全的冷藏温度。送货车辆实行一小时配送圈运作，目的地在一小时内的用保温车配送，一小时以外的用冷藏车配送，保证采购任务下达后两小时内将符合采购人要求的食材送达采购人厨房。</w:t>
            </w:r>
          </w:p>
          <w:p>
            <w:pPr>
              <w:pStyle w:val="null3"/>
              <w:jc w:val="left"/>
            </w:pPr>
            <w:r>
              <w:rPr>
                <w:sz w:val="21"/>
              </w:rPr>
              <w:t xml:space="preserve">5. </w:t>
            </w:r>
            <w:r>
              <w:rPr>
                <w:sz w:val="21"/>
              </w:rPr>
              <w:t>中标人须为本项目提供不少2辆冷藏车（或冷链车），保障供货的质量和及时性。</w:t>
            </w:r>
          </w:p>
          <w:p>
            <w:pPr>
              <w:pStyle w:val="null3"/>
            </w:pPr>
            <w:r>
              <w:rPr>
                <w:sz w:val="21"/>
              </w:rPr>
              <w:t>6.</w:t>
            </w:r>
            <w:r>
              <w:rPr>
                <w:sz w:val="21"/>
              </w:rPr>
              <w:t>对于食材运输过程中出现的人员安全问题，一律由中标人负责，与采购人无关。</w:t>
            </w:r>
          </w:p>
        </w:tc>
      </w:tr>
      <w:tr>
        <w:tc>
          <w:tcPr>
            <w:tcW w:type="dxa" w:w="2076"/>
          </w:tcPr>
          <w:p/>
        </w:tc>
        <w:tc>
          <w:tcPr>
            <w:tcW w:type="dxa" w:w="415"/>
          </w:tcPr>
          <w:p>
            <w:pPr>
              <w:pStyle w:val="null3"/>
            </w:pPr>
            <w:r>
              <w:rPr/>
              <w:t>5</w:t>
            </w:r>
          </w:p>
        </w:tc>
        <w:tc>
          <w:tcPr>
            <w:tcW w:type="dxa" w:w="5814"/>
          </w:tcPr>
          <w:p>
            <w:pPr>
              <w:pStyle w:val="null3"/>
              <w:jc w:val="left"/>
            </w:pPr>
            <w:r>
              <w:rPr>
                <w:sz w:val="21"/>
                <w:b/>
              </w:rPr>
              <w:t>五、其他要求</w:t>
            </w:r>
          </w:p>
          <w:p>
            <w:pPr>
              <w:pStyle w:val="null3"/>
              <w:jc w:val="left"/>
            </w:pPr>
            <w:r>
              <w:rPr>
                <w:sz w:val="21"/>
              </w:rPr>
              <w:t>1</w:t>
            </w:r>
            <w:r>
              <w:rPr>
                <w:sz w:val="21"/>
              </w:rPr>
              <w:t>、投标人应制定特殊情况应急方案，包括采购人特殊情况应急处理、食物中毒、出现产品质量问题、配送车辆交通事故或路上故障等的应急方案，以保障采购人就餐及时，不因以上突发情况影响采购人正常工作。</w:t>
            </w:r>
          </w:p>
          <w:p>
            <w:pPr>
              <w:pStyle w:val="null3"/>
              <w:jc w:val="left"/>
            </w:pPr>
            <w:r>
              <w:rPr>
                <w:sz w:val="21"/>
              </w:rPr>
              <w:t>2</w:t>
            </w:r>
            <w:r>
              <w:rPr>
                <w:sz w:val="21"/>
              </w:rPr>
              <w:t>、投标人应当为本项目制定配送服务方案：投标人应充分了解采购人的食材采购需求，制订科学合理的配送服务方案，确保服务保质保量。配送服务方案需包含下单流程、装车配送、人员组织、车辆安排等。</w:t>
            </w:r>
          </w:p>
          <w:p>
            <w:pPr>
              <w:pStyle w:val="null3"/>
            </w:pPr>
            <w:r>
              <w:rPr>
                <w:sz w:val="21"/>
              </w:rPr>
              <w:t>3</w:t>
            </w:r>
            <w:r>
              <w:rPr>
                <w:sz w:val="21"/>
              </w:rPr>
              <w:t>、投标人需在投标文件中提交符合本项目采购产品的质量及安全保证方案，保障投标货物的来源、生长环境、加工、包装、保存及运输各环节的质量保证、食品安全保证。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1.采购代理机构：本项目是指广州市广采招标有限公司，负责整个采购活动的组织，依法负责编制和发布招标文件，对招标文件拥有最终的解释权，不以任何身份出任评标委员会成员。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广州市黄埔区凤凰湖幼儿园</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采购包的第一中标候选人。本项目按采购包的顺序进行评审，依次按照评标总得分由高到低的顺序，每采购包推荐两名中标候选人。已获得采购包一的第一中标候选人资格的，将不具有采购包二的候选人推荐资格；采购包二从具有中标候选人资格的投标人中，排名最高的投标人为第一中标候选人，排名次高的投标人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采购机构代理服务收费标准：以【采购包采购预算】作为招标代理服务费的计算基数，根据下列的费用标准，按差额定率累进法计算后【下浮20%】收取。100万元以下的部分：费率1.5%； 100～500万元的部分：费率0.8%。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开标方式为“远程电子开标”的说明，①开标当天，投标人需登录云平台通过“新供应商开标大厅”进行项目开标签到及投标文件解密。②投标人进行投标文件解密前，电脑需提前安装CA签章客户端，并运行CA证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邹工</w:t>
      </w:r>
    </w:p>
    <w:p>
      <w:pPr>
        <w:pStyle w:val="null3"/>
        <w:ind w:firstLine="480"/>
      </w:pPr>
      <w:r>
        <w:rPr/>
        <w:t>电话：</w:t>
      </w:r>
      <w:r>
        <w:rPr/>
        <w:t>020-37201839</w:t>
      </w:r>
    </w:p>
    <w:p>
      <w:pPr>
        <w:pStyle w:val="null3"/>
        <w:ind w:firstLine="480"/>
      </w:pPr>
      <w:r>
        <w:rPr/>
        <w:t>传真：</w:t>
      </w:r>
      <w:r>
        <w:rPr/>
        <w:t>/</w:t>
      </w:r>
    </w:p>
    <w:p>
      <w:pPr>
        <w:pStyle w:val="null3"/>
        <w:ind w:firstLine="480"/>
      </w:pPr>
      <w:r>
        <w:rPr/>
        <w:t>邮箱：</w:t>
      </w:r>
      <w:r>
        <w:rPr/>
        <w:t>gzsgczb@163.com</w:t>
      </w:r>
    </w:p>
    <w:p>
      <w:pPr>
        <w:pStyle w:val="null3"/>
        <w:ind w:firstLine="480"/>
      </w:pPr>
      <w:r>
        <w:rPr/>
        <w:t>地址：</w:t>
      </w:r>
      <w:r>
        <w:rPr/>
        <w:t>广州市黄埔区和沙街30号人为峰大厦A1栋601室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9月-2027年8月幼儿食材采购)：综合评分法,是指投标文件满足招标文件全部实质性要求，且按照评审因素的量化指标评审得分最高的投标人为中标候选人的评标方法。（最低报价不是中标的唯一依据。）</w:t>
      </w:r>
    </w:p>
    <w:p>
      <w:pPr>
        <w:pStyle w:val="null3"/>
      </w:pPr>
      <w:r>
        <w:rPr/>
        <w:t>采购包2(2026年9月-2027年8月教职工食材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广州市广采招标有限公司</w:t>
      </w:r>
      <w:r>
        <w:rPr/>
        <w:t>统一对外发布。</w:t>
      </w:r>
    </w:p>
    <w:p>
      <w:pPr>
        <w:pStyle w:val="null3"/>
        <w:ind w:firstLine="480"/>
      </w:pPr>
      <w:r>
        <w:rPr/>
        <w:t>（2）对</w:t>
      </w:r>
      <w:r>
        <w:rPr/>
        <w:t>广州市广采招标有限公司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采购包1（2026年9月-2027年8月幼儿食材采购）：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采购包2（2026年9月-2027年8月教职工食材采购）：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采购包1（2026年9月-2027年8月幼儿食材采购）：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具有有效的《食品经营许可证》（如相关主管部门有最新政策，按最新政策执行。如国家另有规定则从其规定）。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面向中小企业采购,供应商应为中小微企业、监狱企业、残疾人福利性单位。（提供《中小企业声明函》或属于监狱企业的证明材料或《残疾人福利性单位声明函》）。本项目所属行业划分为：批发业。</w:t>
            </w:r>
          </w:p>
        </w:tc>
      </w:tr>
    </w:tbl>
    <w:p>
      <w:pPr>
        <w:pStyle w:val="null3"/>
      </w:pPr>
      <w:r>
        <w:rPr/>
        <w:t>采购包2（2026年9月-2027年8月教职工食材采购）：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具有有效的《食品经营许可证》（如相关主管部门有最新政策，按最新政策执行。如国家另有规定则从其规定）。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面向中小企业采购,供应商应为中小微企业、监狱企业、残疾人福利性单位。（提供《中小企业声明函》或属于监狱企业的证明材料或《残疾人福利性单位声明函》）。本项目所属行业划分为：批发业。</w:t>
            </w:r>
          </w:p>
        </w:tc>
      </w:tr>
    </w:tbl>
    <w:p>
      <w:pPr>
        <w:pStyle w:val="null3"/>
        <w:ind w:firstLine="480"/>
      </w:pPr>
      <w:r>
        <w:rPr/>
        <w:t>表二符合性审查表：</w:t>
      </w:r>
    </w:p>
    <w:p>
      <w:pPr>
        <w:pStyle w:val="null3"/>
      </w:pPr>
      <w:r>
        <w:rPr/>
        <w:t>采购包1（2026年9月-2027年8月幼儿食材采购）：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采购包2（2026年9月-2027年8月教职工食材采购）：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采购包1(2026年9月-2027年8月幼儿食材采购):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配送服务方案（一） (2.0分)</w:t>
            </w:r>
          </w:p>
        </w:tc>
        <w:tc>
          <w:tcPr>
            <w:tcW w:type="dxa" w:w="5076"/>
          </w:tcPr>
          <w:p>
            <w:pPr>
              <w:pStyle w:val="null3"/>
              <w:jc w:val="left"/>
            </w:pPr>
            <w:r>
              <w:rPr/>
              <w:t>根据各投标人提供的配送服务方案（包括但不限于：①下单流程、②装车配送、③人员组织、④车辆安排等）进行评审，方案内容包含以上4项内容得2分，每少提供1项内容扣0.5分。</w:t>
            </w:r>
          </w:p>
        </w:tc>
      </w:tr>
      <w:tr>
        <w:tc>
          <w:tcPr>
            <w:tcW w:type="dxa" w:w="922"/>
            <w:gridSpan w:val="2"/>
            <w:vMerge/>
          </w:tcPr>
          <w:p/>
        </w:tc>
        <w:tc>
          <w:tcPr>
            <w:tcW w:type="dxa" w:w="2307"/>
          </w:tcPr>
          <w:p>
            <w:pPr>
              <w:pStyle w:val="null3"/>
              <w:jc w:val="left"/>
            </w:pPr>
            <w:r>
              <w:rPr/>
              <w:t>配送服务方案（二） (10.0分)</w:t>
            </w:r>
            <w:r>
              <w:rPr/>
              <w:t>）</w:t>
            </w:r>
          </w:p>
        </w:tc>
        <w:tc>
          <w:tcPr>
            <w:tcW w:type="dxa" w:w="5076"/>
          </w:tcPr>
          <w:p>
            <w:pPr>
              <w:pStyle w:val="null3"/>
              <w:jc w:val="left"/>
            </w:pPr>
            <w:r>
              <w:rPr/>
              <w:t>在上述得分的基础上(得0分的不参与进一步评审)： 1）方案内容详细，完全满足或优于采购需求的，得10分； 2）方案内容较详细，基本符合采购需求的，得7分； 3）方案内容简易，部分满足采购需求的，得3分； 4）不提供不得分。</w:t>
            </w:r>
          </w:p>
        </w:tc>
      </w:tr>
      <w:tr>
        <w:tc>
          <w:tcPr>
            <w:tcW w:type="dxa" w:w="922"/>
            <w:gridSpan w:val="2"/>
            <w:vMerge/>
          </w:tcPr>
          <w:p/>
        </w:tc>
        <w:tc>
          <w:tcPr>
            <w:tcW w:type="dxa" w:w="2307"/>
          </w:tcPr>
          <w:p>
            <w:pPr>
              <w:pStyle w:val="null3"/>
              <w:jc w:val="left"/>
            </w:pPr>
            <w:r>
              <w:rPr/>
              <w:t>产品的质量及安全保障（一） (2.0分)</w:t>
            </w:r>
          </w:p>
        </w:tc>
        <w:tc>
          <w:tcPr>
            <w:tcW w:type="dxa" w:w="5076"/>
          </w:tcPr>
          <w:p>
            <w:pPr>
              <w:pStyle w:val="null3"/>
              <w:jc w:val="left"/>
            </w:pPr>
            <w:r>
              <w:rPr/>
              <w:t>产品的质量及安全保障方案（包括但不限于：①投标货物的来源、生长环境、②食材加工、包装、保存、运输、③各环节的质量保证、④食品安全保证措施等）进行评审，方案内容包含以上4项内容得2分，每少提供1项内容扣0.5分。</w:t>
            </w:r>
          </w:p>
        </w:tc>
      </w:tr>
      <w:tr>
        <w:tc>
          <w:tcPr>
            <w:tcW w:type="dxa" w:w="922"/>
            <w:gridSpan w:val="2"/>
            <w:vMerge/>
          </w:tcPr>
          <w:p/>
        </w:tc>
        <w:tc>
          <w:tcPr>
            <w:tcW w:type="dxa" w:w="2307"/>
          </w:tcPr>
          <w:p>
            <w:pPr>
              <w:pStyle w:val="null3"/>
              <w:jc w:val="left"/>
            </w:pPr>
            <w:r>
              <w:rPr/>
              <w:t>产品的质量及安全保障（二） (10.0分)</w:t>
            </w:r>
            <w:r>
              <w:rPr/>
              <w:t>）</w:t>
            </w:r>
          </w:p>
        </w:tc>
        <w:tc>
          <w:tcPr>
            <w:tcW w:type="dxa" w:w="5076"/>
          </w:tcPr>
          <w:p>
            <w:pPr>
              <w:pStyle w:val="null3"/>
              <w:jc w:val="left"/>
            </w:pPr>
            <w:r>
              <w:rPr/>
              <w:t>在上述得分的基础上(得0分的不参与进一步评审)： 1）方案内容详细，完全满足或优于采购需求的，得10分； 2）方案内容较详细，基本符合采购需求的，得7分； 3）方案内容简易，部分满足采购需求的，得3分； 4）不提供不得分。</w:t>
            </w:r>
          </w:p>
        </w:tc>
      </w:tr>
      <w:tr>
        <w:tc>
          <w:tcPr>
            <w:tcW w:type="dxa" w:w="922"/>
            <w:gridSpan w:val="2"/>
            <w:vMerge/>
          </w:tcPr>
          <w:p/>
        </w:tc>
        <w:tc>
          <w:tcPr>
            <w:tcW w:type="dxa" w:w="2307"/>
          </w:tcPr>
          <w:p>
            <w:pPr>
              <w:pStyle w:val="null3"/>
              <w:jc w:val="left"/>
            </w:pPr>
            <w:r>
              <w:rPr/>
              <w:t>特殊情况应急及出现产品质量问题退货方案（一） (2.0分)</w:t>
            </w:r>
          </w:p>
        </w:tc>
        <w:tc>
          <w:tcPr>
            <w:tcW w:type="dxa" w:w="5076"/>
          </w:tcPr>
          <w:p>
            <w:pPr>
              <w:pStyle w:val="null3"/>
              <w:jc w:val="left"/>
            </w:pPr>
            <w:r>
              <w:rPr/>
              <w:t>特殊情况应急及出现产品质量问题退货方案（包括但不限于：①特殊情况应急处理、②食物中毒、③出现产品质量问题、④配送车辆交通事故或路上故障等）进行评审，方案内容包含以上4项内容得2分，每少提供1项内容扣0.5分。</w:t>
            </w:r>
          </w:p>
        </w:tc>
      </w:tr>
      <w:tr>
        <w:tc>
          <w:tcPr>
            <w:tcW w:type="dxa" w:w="922"/>
            <w:gridSpan w:val="2"/>
            <w:vMerge/>
          </w:tcPr>
          <w:p/>
        </w:tc>
        <w:tc>
          <w:tcPr>
            <w:tcW w:type="dxa" w:w="2307"/>
          </w:tcPr>
          <w:p>
            <w:pPr>
              <w:pStyle w:val="null3"/>
              <w:jc w:val="left"/>
            </w:pPr>
            <w:r>
              <w:rPr/>
              <w:t>特殊情况应急及出现产品质量问题退货方案（二） (10.0分)</w:t>
            </w:r>
            <w:r>
              <w:rPr/>
              <w:t>）</w:t>
            </w:r>
          </w:p>
        </w:tc>
        <w:tc>
          <w:tcPr>
            <w:tcW w:type="dxa" w:w="5076"/>
          </w:tcPr>
          <w:p>
            <w:pPr>
              <w:pStyle w:val="null3"/>
              <w:jc w:val="left"/>
            </w:pPr>
            <w:r>
              <w:rPr/>
              <w:t>在上述得分的基础上(得0分的不参与进一步评审)： 1）方案内容详细，完全满足或优于采购需求的，得10分； 2）方案内容较详细，基本符合采购需求的，得7分； 3）方案内容简易，部分满足采购需求的，得3分； 4）不提供不得分。</w:t>
            </w:r>
          </w:p>
        </w:tc>
      </w:tr>
      <w:tr>
        <w:tc>
          <w:tcPr>
            <w:tcW w:type="dxa" w:w="922"/>
            <w:gridSpan w:val="2"/>
            <w:vMerge/>
          </w:tcPr>
          <w:p/>
        </w:tc>
        <w:tc>
          <w:tcPr>
            <w:tcW w:type="dxa" w:w="2307"/>
          </w:tcPr>
          <w:p>
            <w:pPr>
              <w:pStyle w:val="null3"/>
              <w:jc w:val="left"/>
            </w:pPr>
            <w:r>
              <w:rPr/>
              <w:t>食品安全追溯能力 (3.0分)</w:t>
            </w:r>
          </w:p>
        </w:tc>
        <w:tc>
          <w:tcPr>
            <w:tcW w:type="dxa" w:w="5076"/>
          </w:tcPr>
          <w:p>
            <w:pPr>
              <w:pStyle w:val="null3"/>
              <w:jc w:val="left"/>
            </w:pPr>
            <w:r>
              <w:rPr/>
              <w:t>投标人在本项目合同履行过程中使用食材溯源管理系统的，得3分。提供以下证明材料： 【注：1.系统属于自主开发的，提供系统的计算机软件著作权登记证书扫描件； 2.系统属于购买的，提供购买合同扫描件及系统的计算机软件著作权登记证书扫描件，购买发票； 3.系统属于租赁的，提供系统的计算机软件著作权登记证书扫描件和租赁协议扫描件，租赁发票； 4.无或资料不齐全的，不得分。】</w:t>
            </w:r>
          </w:p>
        </w:tc>
      </w:tr>
      <w:tr>
        <w:tc>
          <w:tcPr>
            <w:tcW w:type="dxa" w:w="922"/>
            <w:gridSpan w:val="2"/>
            <w:vMerge/>
          </w:tcPr>
          <w:p/>
        </w:tc>
        <w:tc>
          <w:tcPr>
            <w:tcW w:type="dxa" w:w="2307"/>
          </w:tcPr>
          <w:p>
            <w:pPr>
              <w:pStyle w:val="null3"/>
              <w:jc w:val="left"/>
            </w:pPr>
            <w:r>
              <w:rPr/>
              <w:t>拟投入项目经理资质情况 (5.0分)</w:t>
            </w:r>
          </w:p>
        </w:tc>
        <w:tc>
          <w:tcPr>
            <w:tcW w:type="dxa" w:w="5076"/>
          </w:tcPr>
          <w:p>
            <w:pPr>
              <w:pStyle w:val="null3"/>
              <w:jc w:val="left"/>
            </w:pPr>
            <w:r>
              <w:rPr/>
              <w:t>拟投入项目经理具有： 1）国家相关行政管理部门颁发的“农产品食品检验员证书”； 2）内部审核员资格证书； 3）获得用户考核评价为正面评价，至少2份客户评价（优秀、优良、良好、满意，认真，负责或相当于类似评价）。 上述三个条件完全具备得5分，缺一或者不全不得分。 【注：需同时提供以上人员的相关证明材料：①投标截止之日前六个月内任意一个月投标人为其购买社保的证明材料扫描件，②相关证书及评价材料扫描件，加盖公章，否则不得分。】</w:t>
            </w:r>
          </w:p>
        </w:tc>
      </w:tr>
      <w:tr>
        <w:tc>
          <w:tcPr>
            <w:tcW w:type="dxa" w:w="922"/>
            <w:gridSpan w:val="2"/>
            <w:vMerge/>
          </w:tcPr>
          <w:p/>
        </w:tc>
        <w:tc>
          <w:tcPr>
            <w:tcW w:type="dxa" w:w="2307"/>
          </w:tcPr>
          <w:p>
            <w:pPr>
              <w:pStyle w:val="null3"/>
              <w:jc w:val="left"/>
            </w:pPr>
            <w:r>
              <w:rPr/>
              <w:t>本项目配备人员情况 (6.0分)</w:t>
            </w:r>
          </w:p>
        </w:tc>
        <w:tc>
          <w:tcPr>
            <w:tcW w:type="dxa" w:w="5076"/>
          </w:tcPr>
          <w:p>
            <w:pPr>
              <w:pStyle w:val="null3"/>
              <w:jc w:val="left"/>
            </w:pPr>
            <w:r>
              <w:rPr/>
              <w:t>具有国家相关行政管理部门颁发的食品安全管理员（食品销售或食品流通）证书，每提供1人得2分，最高得6分； 【注：提供证书扫描件和投标截止之日前六个月内任意一个月投标人为其购买社保的证明材料扫描件，未提供或资料不齐全不得分。】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投标人自2021年1月1日至今承接过同类项目业绩。每个业绩得1分，最高6分。 【注：须提供合同扫描件，业绩时间以合同签订时间为准。未提供证明材料，或提供的证明材料均不能反映相关评审内容的，不予计分。】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投标人每提供一份优秀或满意或合格的客户评价得0.5分，本项最高得3分。 【注：提供的客户评价需与有效的合同业绩相对应，且提供的客户评价需加盖客户公章，否则不得分。】</w:t>
            </w:r>
          </w:p>
        </w:tc>
      </w:tr>
      <w:tr>
        <w:tc>
          <w:tcPr>
            <w:tcW w:type="dxa" w:w="922"/>
            <w:gridSpan w:val="2"/>
            <w:vMerge/>
          </w:tcPr>
          <w:p/>
        </w:tc>
        <w:tc>
          <w:tcPr>
            <w:tcW w:type="dxa" w:w="2307"/>
          </w:tcPr>
          <w:p>
            <w:pPr>
              <w:pStyle w:val="null3"/>
              <w:jc w:val="left"/>
            </w:pPr>
            <w:r>
              <w:rPr/>
              <w:t>储存能力 (5.0分)</w:t>
            </w:r>
            <w:r>
              <w:rPr/>
              <w:t>）</w:t>
            </w:r>
          </w:p>
        </w:tc>
        <w:tc>
          <w:tcPr>
            <w:tcW w:type="dxa" w:w="5076"/>
          </w:tcPr>
          <w:p>
            <w:pPr>
              <w:pStyle w:val="null3"/>
              <w:jc w:val="left"/>
            </w:pPr>
            <w:r>
              <w:rPr/>
              <w:t>投标人能够为本项目配备有冷冻/冷藏库。 1）冷冻/冷藏库容积≥1000 m³，得5分； 2）冷冻/冷藏库容积≥500 m³，得3分； 3）冷冻/冷藏库容积≥300 m³，得1分； 4）不重复计分，无或其他不得分。 【注：1.冷冻/冷藏库自有的须提供冷库建造/安装合同及冷库材料采购发票；2.冷库为租赁的须提供冷库租赁合同及冷库租金发票扫描件。3.投标人提供的证明材料须能显示出以m³为单位，未体现以m³为单位的须自行换算为m³，否则不予计分。】</w:t>
            </w:r>
          </w:p>
        </w:tc>
      </w:tr>
      <w:tr>
        <w:tc>
          <w:tcPr>
            <w:tcW w:type="dxa" w:w="922"/>
            <w:gridSpan w:val="2"/>
            <w:vMerge/>
          </w:tcPr>
          <w:p/>
        </w:tc>
        <w:tc>
          <w:tcPr>
            <w:tcW w:type="dxa" w:w="2307"/>
          </w:tcPr>
          <w:p>
            <w:pPr>
              <w:pStyle w:val="null3"/>
              <w:jc w:val="left"/>
            </w:pPr>
            <w:r>
              <w:rPr/>
              <w:t>管理认证 (12.0分)</w:t>
            </w:r>
          </w:p>
        </w:tc>
        <w:tc>
          <w:tcPr>
            <w:tcW w:type="dxa" w:w="5076"/>
          </w:tcPr>
          <w:p>
            <w:pPr>
              <w:pStyle w:val="null3"/>
              <w:jc w:val="left"/>
            </w:pPr>
            <w:r>
              <w:rPr/>
              <w:t>投标人具有在有效期内的质量管理体系认证证书、食品安全管理体系认证证书、生鲜农产品配送管理认证证书、应急预案管理能力认证证书，供应链安全管理体系认证证书，初级生鲜食品配送管理体系认证证书。认证范围必须为食材配送相关，具有一项证书得2分，最高12分。 【注：需提供有效的认证证书扫描件，且证书有效性在全国认证认可信息公共服务平台（http://www.cnca.gov.cn）可查。未按照要求提供相关证明材料不得分。新设立企业成立时间不足相关认证证书最低要求的，需提供书面说明或公司内部相关管理要求等，经评审认定后可对应得分，不提供不得分。】</w:t>
            </w:r>
          </w:p>
        </w:tc>
      </w:tr>
      <w:tr>
        <w:tc>
          <w:tcPr>
            <w:tcW w:type="dxa" w:w="922"/>
            <w:gridSpan w:val="2"/>
            <w:vMerge/>
          </w:tcPr>
          <w:p/>
        </w:tc>
        <w:tc>
          <w:tcPr>
            <w:tcW w:type="dxa" w:w="2307"/>
          </w:tcPr>
          <w:p>
            <w:pPr>
              <w:pStyle w:val="null3"/>
              <w:jc w:val="left"/>
            </w:pPr>
            <w:r>
              <w:rPr/>
              <w:t>运输能力 (9.0分)</w:t>
            </w:r>
          </w:p>
        </w:tc>
        <w:tc>
          <w:tcPr>
            <w:tcW w:type="dxa" w:w="5076"/>
          </w:tcPr>
          <w:p>
            <w:pPr>
              <w:pStyle w:val="null3"/>
              <w:jc w:val="left"/>
            </w:pPr>
            <w:r>
              <w:rPr/>
              <w:t>根据投标人自有或者租赁车辆情况： 投标人自有或者租赁的冷链运输车，每提供一台得3分，最高得9分。 【注：1.属于自有车辆的，须同时提供有效期内的《机动车行驶证》扫描件（机动车行驶证所有人须为投标人）及能同时看清车辆车牌号码和厢体的图片以及车辆购置发票扫描件。 2.如属于租赁车辆则需同时提供有效期内的《机动车行驶证》扫描件及能同时看清车辆车牌号码和厢体的图片以及租赁合同扫描件及合同期内任意一期的发票扫描件。】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采购包2(2026年9月-2027年8月教职工食材采购):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配送服务方案（一） (2.0分)</w:t>
            </w:r>
          </w:p>
        </w:tc>
        <w:tc>
          <w:tcPr>
            <w:tcW w:type="dxa" w:w="5076"/>
          </w:tcPr>
          <w:p>
            <w:pPr>
              <w:pStyle w:val="null3"/>
              <w:jc w:val="left"/>
            </w:pPr>
            <w:r>
              <w:rPr/>
              <w:t>根据各投标人提供的配送服务方案（包括但不限于：①下单流程、②装车配送、③人员组织、④车辆安排等）进行评审，方案内容包含以上4项内容得2分，每少提供1项内容扣0.5分。</w:t>
            </w:r>
          </w:p>
        </w:tc>
      </w:tr>
      <w:tr>
        <w:tc>
          <w:tcPr>
            <w:tcW w:type="dxa" w:w="922"/>
            <w:gridSpan w:val="2"/>
            <w:vMerge/>
          </w:tcPr>
          <w:p/>
        </w:tc>
        <w:tc>
          <w:tcPr>
            <w:tcW w:type="dxa" w:w="2307"/>
          </w:tcPr>
          <w:p>
            <w:pPr>
              <w:pStyle w:val="null3"/>
              <w:jc w:val="left"/>
            </w:pPr>
            <w:r>
              <w:rPr/>
              <w:t>配送服务方案（二） (10.0分)</w:t>
            </w:r>
            <w:r>
              <w:rPr/>
              <w:t>）</w:t>
            </w:r>
          </w:p>
        </w:tc>
        <w:tc>
          <w:tcPr>
            <w:tcW w:type="dxa" w:w="5076"/>
          </w:tcPr>
          <w:p>
            <w:pPr>
              <w:pStyle w:val="null3"/>
              <w:jc w:val="left"/>
            </w:pPr>
            <w:r>
              <w:rPr/>
              <w:t>在上述得分的基础上(得0分的不参与进一步评审)： 1）方案内容详细，完全满足或优于采购需求的，得10分； 2）方案内容较详细，基本符合采购需求的，得7分； 3）方案内容简易，部分满足采购需求的，得3分； 4）不提供不得分。</w:t>
            </w:r>
          </w:p>
        </w:tc>
      </w:tr>
      <w:tr>
        <w:tc>
          <w:tcPr>
            <w:tcW w:type="dxa" w:w="922"/>
            <w:gridSpan w:val="2"/>
            <w:vMerge/>
          </w:tcPr>
          <w:p/>
        </w:tc>
        <w:tc>
          <w:tcPr>
            <w:tcW w:type="dxa" w:w="2307"/>
          </w:tcPr>
          <w:p>
            <w:pPr>
              <w:pStyle w:val="null3"/>
              <w:jc w:val="left"/>
            </w:pPr>
            <w:r>
              <w:rPr/>
              <w:t>产品的质量及安全保障（一） (2.0分)</w:t>
            </w:r>
          </w:p>
        </w:tc>
        <w:tc>
          <w:tcPr>
            <w:tcW w:type="dxa" w:w="5076"/>
          </w:tcPr>
          <w:p>
            <w:pPr>
              <w:pStyle w:val="null3"/>
              <w:jc w:val="left"/>
            </w:pPr>
            <w:r>
              <w:rPr/>
              <w:t>产品的质量及安全保障方案（包括但不限于：①投标货物的来源、生长环境、②食材加工、包装、保存、运输、③各环节的质量保证、④食品安全保证措施等）进行评审，方案内容包含以上4项内容得2分，每少提供1项内容扣0.5分。</w:t>
            </w:r>
          </w:p>
        </w:tc>
      </w:tr>
      <w:tr>
        <w:tc>
          <w:tcPr>
            <w:tcW w:type="dxa" w:w="922"/>
            <w:gridSpan w:val="2"/>
            <w:vMerge/>
          </w:tcPr>
          <w:p/>
        </w:tc>
        <w:tc>
          <w:tcPr>
            <w:tcW w:type="dxa" w:w="2307"/>
          </w:tcPr>
          <w:p>
            <w:pPr>
              <w:pStyle w:val="null3"/>
              <w:jc w:val="left"/>
            </w:pPr>
            <w:r>
              <w:rPr/>
              <w:t>产品的质量及安全保障（二） (10.0分)</w:t>
            </w:r>
            <w:r>
              <w:rPr/>
              <w:t>）</w:t>
            </w:r>
          </w:p>
        </w:tc>
        <w:tc>
          <w:tcPr>
            <w:tcW w:type="dxa" w:w="5076"/>
          </w:tcPr>
          <w:p>
            <w:pPr>
              <w:pStyle w:val="null3"/>
              <w:jc w:val="left"/>
            </w:pPr>
            <w:r>
              <w:rPr/>
              <w:t>在上述得分的基础上(得0分的不参与进一步评审)： 1）方案内容详细，完全满足或优于采购需求的，得10分； 2）方案内容较详细，基本符合采购需求的，得7分； 3）方案内容简易，部分满足采购需求的，得3分； 4）不提供不得分。</w:t>
            </w:r>
          </w:p>
        </w:tc>
      </w:tr>
      <w:tr>
        <w:tc>
          <w:tcPr>
            <w:tcW w:type="dxa" w:w="922"/>
            <w:gridSpan w:val="2"/>
            <w:vMerge/>
          </w:tcPr>
          <w:p/>
        </w:tc>
        <w:tc>
          <w:tcPr>
            <w:tcW w:type="dxa" w:w="2307"/>
          </w:tcPr>
          <w:p>
            <w:pPr>
              <w:pStyle w:val="null3"/>
              <w:jc w:val="left"/>
            </w:pPr>
            <w:r>
              <w:rPr/>
              <w:t>特殊情况应急及出现产品质量问题退货方案（一） (2.0分)</w:t>
            </w:r>
          </w:p>
        </w:tc>
        <w:tc>
          <w:tcPr>
            <w:tcW w:type="dxa" w:w="5076"/>
          </w:tcPr>
          <w:p>
            <w:pPr>
              <w:pStyle w:val="null3"/>
              <w:jc w:val="left"/>
            </w:pPr>
            <w:r>
              <w:rPr/>
              <w:t>特殊情况应急及出现产品质量问题退货方案（包括但不限于：①特殊情况应急处理、②食物中毒、③出现产品质量问题、④配送车辆交通事故或路上故障等）进行评审，方案内容包含以上4项内容得2分，每少提供1项内容扣0.5分。</w:t>
            </w:r>
          </w:p>
        </w:tc>
      </w:tr>
      <w:tr>
        <w:tc>
          <w:tcPr>
            <w:tcW w:type="dxa" w:w="922"/>
            <w:gridSpan w:val="2"/>
            <w:vMerge/>
          </w:tcPr>
          <w:p/>
        </w:tc>
        <w:tc>
          <w:tcPr>
            <w:tcW w:type="dxa" w:w="2307"/>
          </w:tcPr>
          <w:p>
            <w:pPr>
              <w:pStyle w:val="null3"/>
              <w:jc w:val="left"/>
            </w:pPr>
            <w:r>
              <w:rPr/>
              <w:t>特殊情况应急及出现产品质量问题退货方案（二） (10.0分)</w:t>
            </w:r>
            <w:r>
              <w:rPr/>
              <w:t>）</w:t>
            </w:r>
          </w:p>
        </w:tc>
        <w:tc>
          <w:tcPr>
            <w:tcW w:type="dxa" w:w="5076"/>
          </w:tcPr>
          <w:p>
            <w:pPr>
              <w:pStyle w:val="null3"/>
              <w:jc w:val="left"/>
            </w:pPr>
            <w:r>
              <w:rPr/>
              <w:t>在上述得分的基础上(得0分的不参与进一步评审)： 1）方案内容详细，完全满足或优于采购需求的，得10分； 2）方案内容较详细，基本符合采购需求的，得7分； 3）方案内容简易，部分满足采购需求的，得3分； 4）不提供不得分。</w:t>
            </w:r>
          </w:p>
        </w:tc>
      </w:tr>
      <w:tr>
        <w:tc>
          <w:tcPr>
            <w:tcW w:type="dxa" w:w="922"/>
            <w:gridSpan w:val="2"/>
            <w:vMerge/>
          </w:tcPr>
          <w:p/>
        </w:tc>
        <w:tc>
          <w:tcPr>
            <w:tcW w:type="dxa" w:w="2307"/>
          </w:tcPr>
          <w:p>
            <w:pPr>
              <w:pStyle w:val="null3"/>
              <w:jc w:val="left"/>
            </w:pPr>
            <w:r>
              <w:rPr/>
              <w:t>食品安全追溯能力 (3.0分)</w:t>
            </w:r>
          </w:p>
        </w:tc>
        <w:tc>
          <w:tcPr>
            <w:tcW w:type="dxa" w:w="5076"/>
          </w:tcPr>
          <w:p>
            <w:pPr>
              <w:pStyle w:val="null3"/>
              <w:jc w:val="left"/>
            </w:pPr>
            <w:r>
              <w:rPr/>
              <w:t>投标人在本项目合同履行过程中使用食材溯源管理系统的，得3分。提供以下证明材料： 【注：1.系统属于自主开发的，提供系统的计算机软件著作权登记证书扫描件； 2.系统属于购买的，提供购买合同扫描件及系统的计算机软件著作权登记证书扫描件，购买发票； 3.系统属于租赁的，提供系统的计算机软件著作权登记证书扫描件和租赁协议扫描件，租赁发票； 4.无或资料不齐全的，不得分。】</w:t>
            </w:r>
          </w:p>
        </w:tc>
      </w:tr>
      <w:tr>
        <w:tc>
          <w:tcPr>
            <w:tcW w:type="dxa" w:w="922"/>
            <w:gridSpan w:val="2"/>
            <w:vMerge/>
          </w:tcPr>
          <w:p/>
        </w:tc>
        <w:tc>
          <w:tcPr>
            <w:tcW w:type="dxa" w:w="2307"/>
          </w:tcPr>
          <w:p>
            <w:pPr>
              <w:pStyle w:val="null3"/>
              <w:jc w:val="left"/>
            </w:pPr>
            <w:r>
              <w:rPr/>
              <w:t>拟投入项目经理资质情况 (5.0分)</w:t>
            </w:r>
          </w:p>
        </w:tc>
        <w:tc>
          <w:tcPr>
            <w:tcW w:type="dxa" w:w="5076"/>
          </w:tcPr>
          <w:p>
            <w:pPr>
              <w:pStyle w:val="null3"/>
              <w:jc w:val="left"/>
            </w:pPr>
            <w:r>
              <w:rPr/>
              <w:t>拟投入项目经理具有： 1）国家相关行政管理部门颁发的“农产品食品检验员证书”； 2）内部审核员资格证书； 3）获得用户考核评价为正面评价，至少2份客户评价（优秀、优良、良好、满意，认真，负责或相当于类似评价）。 上述三个条件完全具备得5分，缺一或者不全不得分。 【注：需同时提供以上人员的相关证明材料：①投标截止之日前六个月内任意一个月投标人为其购买社保的证明材料扫描件，②相关证书及评价材料扫描件，加盖公章，否则不得分。】</w:t>
            </w:r>
          </w:p>
        </w:tc>
      </w:tr>
      <w:tr>
        <w:tc>
          <w:tcPr>
            <w:tcW w:type="dxa" w:w="922"/>
            <w:gridSpan w:val="2"/>
            <w:vMerge/>
          </w:tcPr>
          <w:p/>
        </w:tc>
        <w:tc>
          <w:tcPr>
            <w:tcW w:type="dxa" w:w="2307"/>
          </w:tcPr>
          <w:p>
            <w:pPr>
              <w:pStyle w:val="null3"/>
              <w:jc w:val="left"/>
            </w:pPr>
            <w:r>
              <w:rPr/>
              <w:t>本项目配备人员情况 (6.0分)</w:t>
            </w:r>
          </w:p>
        </w:tc>
        <w:tc>
          <w:tcPr>
            <w:tcW w:type="dxa" w:w="5076"/>
          </w:tcPr>
          <w:p>
            <w:pPr>
              <w:pStyle w:val="null3"/>
              <w:jc w:val="left"/>
            </w:pPr>
            <w:r>
              <w:rPr/>
              <w:t>具有国家相关行政管理部门颁发的食品安全管理员（食品销售或食品流通）证书，每提供1人得2分，最高得6分； 【注：提供证书扫描件和投标截止之日前六个月内任意一个月投标人为其购买社保的证明材料扫描件，未提供或资料不齐全不得分。】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投标人自2021年1月1日至今承接过同类项目业绩。每个业绩得1分，最高6分。 【注：须提供合同扫描件，业绩时间以合同签订时间为准。未提供证明材料，或提供的证明材料均不能反映相关评审内容的，不予计分。】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投标人每提供一份优秀或满意或合格的客户评价得0.5分，本项最高得3分。 【注：提供的客户评价需与有效的合同业绩相对应，且提供的客户评价需加盖客户公章，否则不得分。】</w:t>
            </w:r>
          </w:p>
        </w:tc>
      </w:tr>
      <w:tr>
        <w:tc>
          <w:tcPr>
            <w:tcW w:type="dxa" w:w="922"/>
            <w:gridSpan w:val="2"/>
            <w:vMerge/>
          </w:tcPr>
          <w:p/>
        </w:tc>
        <w:tc>
          <w:tcPr>
            <w:tcW w:type="dxa" w:w="2307"/>
          </w:tcPr>
          <w:p>
            <w:pPr>
              <w:pStyle w:val="null3"/>
              <w:jc w:val="left"/>
            </w:pPr>
            <w:r>
              <w:rPr/>
              <w:t>储存能力 (5.0分)</w:t>
            </w:r>
            <w:r>
              <w:rPr/>
              <w:t>）</w:t>
            </w:r>
          </w:p>
        </w:tc>
        <w:tc>
          <w:tcPr>
            <w:tcW w:type="dxa" w:w="5076"/>
          </w:tcPr>
          <w:p>
            <w:pPr>
              <w:pStyle w:val="null3"/>
              <w:jc w:val="left"/>
            </w:pPr>
            <w:r>
              <w:rPr/>
              <w:t>投标人能够为本项目配备有冷冻/冷藏库。 1）冷冻/冷藏库容积≥1000 m³，得5分； 2）冷冻/冷藏库容积≥500 m³，得3分； 3）冷冻/冷藏库容积≥300 m³，得1分； 4）不重复计分，无或其他不得分。 【注：1.冷冻/冷藏库自有的须提供冷库建造/安装合同及冷库材料采购发票；2.冷库为租赁的须提供冷库租赁合同及冷库租金发票扫描件。3.投标人提供的证明材料须能显示出以m³为单位，未体现以m³为单位的须自行换算为m³，否则不予计分。】</w:t>
            </w:r>
          </w:p>
        </w:tc>
      </w:tr>
      <w:tr>
        <w:tc>
          <w:tcPr>
            <w:tcW w:type="dxa" w:w="922"/>
            <w:gridSpan w:val="2"/>
            <w:vMerge/>
          </w:tcPr>
          <w:p/>
        </w:tc>
        <w:tc>
          <w:tcPr>
            <w:tcW w:type="dxa" w:w="2307"/>
          </w:tcPr>
          <w:p>
            <w:pPr>
              <w:pStyle w:val="null3"/>
              <w:jc w:val="left"/>
            </w:pPr>
            <w:r>
              <w:rPr/>
              <w:t>管理认证 (12.0分)</w:t>
            </w:r>
          </w:p>
        </w:tc>
        <w:tc>
          <w:tcPr>
            <w:tcW w:type="dxa" w:w="5076"/>
          </w:tcPr>
          <w:p>
            <w:pPr>
              <w:pStyle w:val="null3"/>
              <w:jc w:val="left"/>
            </w:pPr>
            <w:r>
              <w:rPr/>
              <w:t>投标人具有在有效期内的质量管理体系认证证书、食品安全管理体系认证证书、生鲜农产品配送管理认证证书、应急预案管理能力认证证书，供应链安全管理体系认证证书，初级生鲜食品配送管理体系认证证书。认证范围必须为食材配送相关，具有一项证书得2分，最高12分。 【注：需提供有效的认证证书扫描件，且证书有效性在全国认证认可信息公共服务平台（http://www.cnca.gov.cn）可查。未按照要求提供相关证明材料不得分。新设立企业成立时间不足相关认证证书最低要求的，需提供书面说明或公司内部相关管理要求等，经评审认定后可对应得分，不提供不得分。】</w:t>
            </w:r>
          </w:p>
        </w:tc>
      </w:tr>
      <w:tr>
        <w:tc>
          <w:tcPr>
            <w:tcW w:type="dxa" w:w="922"/>
            <w:gridSpan w:val="2"/>
            <w:vMerge/>
          </w:tcPr>
          <w:p/>
        </w:tc>
        <w:tc>
          <w:tcPr>
            <w:tcW w:type="dxa" w:w="2307"/>
          </w:tcPr>
          <w:p>
            <w:pPr>
              <w:pStyle w:val="null3"/>
              <w:jc w:val="left"/>
            </w:pPr>
            <w:r>
              <w:rPr/>
              <w:t>运输能力 (9.0分)</w:t>
            </w:r>
          </w:p>
        </w:tc>
        <w:tc>
          <w:tcPr>
            <w:tcW w:type="dxa" w:w="5076"/>
          </w:tcPr>
          <w:p>
            <w:pPr>
              <w:pStyle w:val="null3"/>
              <w:jc w:val="left"/>
            </w:pPr>
            <w:r>
              <w:rPr/>
              <w:t>根据投标人自有或者租赁车辆情况： 投标人自有或者租赁的冷链运输车，每提供一台得3分，最高得9分。 【注：1.属于自有车辆的，须同时提供有效期内的《机动车行驶证》扫描件（机动车行驶证所有人须为投标人）及能同时看清车辆车牌号码和厢体的图片以及车辆购置发票扫描件。 2.如属于租赁车辆则需同时提供有效期内的《机动车行驶证》扫描件及能同时看清车辆车牌号码和厢体的图片以及租赁合同扫描件及合同期内任意一期的发票扫描件。】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注：本合同仅为合同的参考文本，合同签订双方可根据项目的具体要求进行修订。</w:t>
      </w:r>
    </w:p>
    <w:p>
      <w:pPr>
        <w:pStyle w:val="null3"/>
        <w:jc w:val="center"/>
      </w:pPr>
      <w:r>
        <w:rPr>
          <w:sz w:val="30"/>
          <w:b/>
        </w:rPr>
        <w:t>广州市黄埔区凤凰湖幼儿园2026年9月-2027年8月食材采购及配送项目</w:t>
      </w:r>
    </w:p>
    <w:p>
      <w:pPr>
        <w:pStyle w:val="null3"/>
        <w:jc w:val="center"/>
      </w:pPr>
      <w:r>
        <w:rPr>
          <w:sz w:val="30"/>
          <w:b/>
        </w:rPr>
        <w:t>配送合同书</w:t>
      </w:r>
    </w:p>
    <w:p>
      <w:pPr>
        <w:pStyle w:val="null3"/>
        <w:jc w:val="both"/>
      </w:pPr>
      <w:r>
        <w:rPr>
          <w:sz w:val="21"/>
        </w:rPr>
        <w:t>采购方（甲方）：</w:t>
      </w:r>
    </w:p>
    <w:p>
      <w:pPr>
        <w:pStyle w:val="null3"/>
        <w:jc w:val="both"/>
      </w:pPr>
      <w:r>
        <w:rPr>
          <w:sz w:val="21"/>
        </w:rPr>
        <w:t>配送方（乙方）：</w:t>
      </w:r>
    </w:p>
    <w:p>
      <w:pPr>
        <w:pStyle w:val="null3"/>
        <w:ind w:firstLine="420"/>
        <w:jc w:val="both"/>
      </w:pPr>
      <w:r>
        <w:rPr>
          <w:sz w:val="21"/>
        </w:rPr>
        <w:t>根据</w:t>
      </w:r>
      <w:r>
        <w:rPr>
          <w:sz w:val="21"/>
          <w:u w:val="single"/>
        </w:rPr>
        <w:t xml:space="preserve">                    项目</w:t>
      </w:r>
      <w:r>
        <w:rPr>
          <w:sz w:val="21"/>
        </w:rPr>
        <w:t>的招标结果，并按照《中华人民共和国民法典》、《中华人民共和国食品安全法》及相关法律法规，甲乙双方在平等互利的基础上，就乙方向甲方配送食品事宜达成一致，特订立本合同。</w:t>
      </w:r>
    </w:p>
    <w:p>
      <w:pPr>
        <w:pStyle w:val="null3"/>
        <w:jc w:val="both"/>
        <w:outlineLvl w:val="1"/>
      </w:pPr>
      <w:r>
        <w:rPr>
          <w:sz w:val="21"/>
          <w:b/>
        </w:rPr>
        <w:t>一、合同标的、金额</w:t>
      </w:r>
    </w:p>
    <w:p>
      <w:pPr>
        <w:pStyle w:val="null3"/>
        <w:ind w:firstLine="420"/>
        <w:jc w:val="both"/>
      </w:pPr>
      <w:r>
        <w:rPr>
          <w:sz w:val="21"/>
        </w:rPr>
        <w:t>1.</w:t>
      </w:r>
      <w:r>
        <w:rPr>
          <w:sz w:val="21"/>
        </w:rPr>
        <w:t>合同标的：</w:t>
      </w:r>
    </w:p>
    <w:p>
      <w:pPr>
        <w:pStyle w:val="null3"/>
        <w:ind w:firstLine="420"/>
        <w:jc w:val="both"/>
      </w:pPr>
      <w:r>
        <w:rPr>
          <w:sz w:val="21"/>
        </w:rPr>
        <w:t>□2026年9月-2027年8月幼儿食材采购；</w:t>
      </w:r>
    </w:p>
    <w:p>
      <w:pPr>
        <w:pStyle w:val="null3"/>
        <w:ind w:firstLine="420"/>
        <w:jc w:val="both"/>
      </w:pPr>
      <w:r>
        <w:rPr>
          <w:sz w:val="21"/>
        </w:rPr>
        <w:t>主要配送内容包括：</w:t>
      </w:r>
    </w:p>
    <w:p>
      <w:pPr>
        <w:pStyle w:val="null3"/>
        <w:ind w:firstLine="420"/>
        <w:jc w:val="both"/>
      </w:pPr>
      <w:r>
        <w:rPr>
          <w:sz w:val="21"/>
          <w:u w:val="single"/>
        </w:rPr>
        <w:t>鲜肉类、腊肉腊肠、家禽类、冻品类、水产类等/蔬菜类、水果类、鸡蛋类、粮油、干货、调料类、坚果类、包点类、水果类、牛奶类等（具体食材采购数量和品种需根据当天或每月的实际需求量而定。）。</w:t>
      </w:r>
    </w:p>
    <w:p>
      <w:pPr>
        <w:pStyle w:val="null3"/>
        <w:ind w:firstLine="420"/>
        <w:jc w:val="both"/>
      </w:pPr>
      <w:r>
        <w:rPr>
          <w:sz w:val="21"/>
          <w:u w:val="single"/>
        </w:rPr>
        <w:t>□2026年9月-2027年8月教职工食材采购；</w:t>
      </w:r>
    </w:p>
    <w:p>
      <w:pPr>
        <w:pStyle w:val="null3"/>
        <w:ind w:firstLine="420"/>
        <w:jc w:val="both"/>
      </w:pPr>
      <w:r>
        <w:rPr>
          <w:sz w:val="21"/>
          <w:u w:val="single"/>
        </w:rPr>
        <w:t>主要配送内容包括：</w:t>
      </w:r>
    </w:p>
    <w:p>
      <w:pPr>
        <w:pStyle w:val="null3"/>
        <w:ind w:firstLine="420"/>
        <w:jc w:val="both"/>
      </w:pPr>
      <w:r>
        <w:rPr>
          <w:sz w:val="21"/>
          <w:u w:val="single"/>
        </w:rPr>
        <w:t>鲜肉类、腊肉腊肠、家禽类、冻品类、水产类等/蔬菜类、水果类、鸡蛋类、粮油、干货、调料类、坚果类、包点类等（具体食材采购数量和品种需根据当天或每月的实际需求量而定。）。</w:t>
      </w:r>
    </w:p>
    <w:p>
      <w:pPr>
        <w:pStyle w:val="null3"/>
        <w:ind w:firstLine="420"/>
        <w:jc w:val="both"/>
      </w:pPr>
      <w:r>
        <w:rPr>
          <w:sz w:val="21"/>
        </w:rPr>
        <w:t>2.</w:t>
      </w:r>
      <w:r>
        <w:rPr>
          <w:sz w:val="21"/>
        </w:rPr>
        <w:t>采购金额：人民币</w:t>
      </w:r>
      <w:r>
        <w:rPr>
          <w:sz w:val="21"/>
          <w:u w:val="single"/>
        </w:rPr>
        <w:t xml:space="preserve">               </w:t>
      </w:r>
      <w:r>
        <w:rPr>
          <w:sz w:val="21"/>
        </w:rPr>
        <w:t>元</w:t>
      </w:r>
    </w:p>
    <w:p>
      <w:pPr>
        <w:pStyle w:val="null3"/>
        <w:ind w:firstLine="420"/>
        <w:jc w:val="both"/>
      </w:pPr>
      <w:r>
        <w:rPr>
          <w:sz w:val="21"/>
        </w:rPr>
        <w:t>3.</w:t>
      </w:r>
      <w:r>
        <w:rPr>
          <w:sz w:val="21"/>
        </w:rPr>
        <w:t>中标折扣率：</w:t>
      </w:r>
      <w:r>
        <w:rPr>
          <w:sz w:val="21"/>
          <w:u w:val="single"/>
        </w:rPr>
        <w:t xml:space="preserve">      %。</w:t>
      </w:r>
    </w:p>
    <w:p>
      <w:pPr>
        <w:pStyle w:val="null3"/>
        <w:jc w:val="both"/>
        <w:outlineLvl w:val="1"/>
      </w:pPr>
      <w:r>
        <w:rPr>
          <w:sz w:val="21"/>
          <w:b/>
        </w:rPr>
        <w:t>二、合同期限</w:t>
      </w:r>
    </w:p>
    <w:p>
      <w:pPr>
        <w:pStyle w:val="null3"/>
        <w:ind w:firstLine="420"/>
        <w:jc w:val="both"/>
      </w:pPr>
      <w:r>
        <w:rPr>
          <w:sz w:val="21"/>
        </w:rPr>
        <w:t>本合同有效期自</w:t>
      </w:r>
      <w:r>
        <w:rPr>
          <w:sz w:val="21"/>
          <w:u w:val="single"/>
        </w:rPr>
        <w:t xml:space="preserve">  </w:t>
      </w:r>
      <w:r>
        <w:rPr>
          <w:sz w:val="21"/>
        </w:rPr>
        <w:t>年</w:t>
      </w:r>
      <w:r>
        <w:rPr>
          <w:sz w:val="21"/>
          <w:u w:val="single"/>
        </w:rPr>
        <w:t xml:space="preserve">  </w:t>
      </w:r>
      <w:r>
        <w:rPr>
          <w:sz w:val="21"/>
        </w:rPr>
        <w:t>月</w:t>
      </w:r>
      <w:r>
        <w:rPr>
          <w:sz w:val="21"/>
        </w:rPr>
        <w:t>日起</w:t>
      </w:r>
      <w:r>
        <w:rPr>
          <w:sz w:val="21"/>
          <w:u w:val="single"/>
        </w:rPr>
        <w:t xml:space="preserve">至  </w:t>
      </w:r>
      <w:r>
        <w:rPr>
          <w:sz w:val="21"/>
        </w:rPr>
        <w:t>年</w:t>
      </w:r>
      <w:r>
        <w:rPr>
          <w:sz w:val="21"/>
          <w:u w:val="single"/>
        </w:rPr>
        <w:t xml:space="preserve">  </w:t>
      </w:r>
      <w:r>
        <w:rPr>
          <w:sz w:val="21"/>
        </w:rPr>
        <w:t>月</w:t>
      </w:r>
      <w:r>
        <w:rPr>
          <w:sz w:val="21"/>
          <w:u w:val="single"/>
        </w:rPr>
        <w:t xml:space="preserve">  </w:t>
      </w:r>
      <w:r>
        <w:rPr>
          <w:sz w:val="21"/>
        </w:rPr>
        <w:t>日止，合同期满，双方无任何异议需续签合同的，以另行签订的书面合同为准。</w:t>
      </w:r>
    </w:p>
    <w:p>
      <w:pPr>
        <w:pStyle w:val="null3"/>
        <w:jc w:val="both"/>
        <w:outlineLvl w:val="1"/>
      </w:pPr>
      <w:r>
        <w:rPr>
          <w:sz w:val="21"/>
          <w:b/>
        </w:rPr>
        <w:t>三、</w:t>
      </w:r>
      <w:r>
        <w:rPr>
          <w:sz w:val="21"/>
          <w:b/>
        </w:rPr>
        <w:t>服务范围及具体要求</w:t>
      </w:r>
    </w:p>
    <w:p>
      <w:pPr>
        <w:pStyle w:val="null3"/>
        <w:ind w:firstLine="422"/>
        <w:jc w:val="both"/>
      </w:pPr>
      <w:r>
        <w:rPr>
          <w:sz w:val="21"/>
          <w:b/>
        </w:rPr>
        <w:t>1</w:t>
      </w:r>
      <w:r>
        <w:rPr>
          <w:sz w:val="21"/>
          <w:b/>
        </w:rPr>
        <w:t>、交货地点：</w:t>
      </w:r>
      <w:r>
        <w:rPr>
          <w:sz w:val="21"/>
        </w:rPr>
        <w:t>广州市黄埔区龙湖街德铭路23号广州市黄埔区凤凰湖幼儿园</w:t>
      </w:r>
    </w:p>
    <w:p>
      <w:pPr>
        <w:pStyle w:val="null3"/>
        <w:ind w:firstLine="420"/>
        <w:jc w:val="both"/>
      </w:pPr>
      <w:r>
        <w:rPr>
          <w:sz w:val="21"/>
        </w:rPr>
        <w:t>2</w:t>
      </w:r>
      <w:r>
        <w:rPr>
          <w:sz w:val="21"/>
        </w:rPr>
        <w:t>、服务范围：按采购需求执行。</w:t>
      </w:r>
    </w:p>
    <w:p>
      <w:pPr>
        <w:pStyle w:val="null3"/>
        <w:ind w:firstLine="420"/>
        <w:jc w:val="both"/>
      </w:pPr>
      <w:r>
        <w:rPr>
          <w:sz w:val="21"/>
        </w:rPr>
        <w:t>3</w:t>
      </w:r>
      <w:r>
        <w:rPr>
          <w:sz w:val="21"/>
        </w:rPr>
        <w:t>、具体要求：按采购需求执行。</w:t>
      </w:r>
    </w:p>
    <w:p>
      <w:pPr>
        <w:pStyle w:val="null3"/>
        <w:ind w:firstLine="420"/>
        <w:jc w:val="both"/>
        <w:outlineLvl w:val="1"/>
      </w:pPr>
      <w:r>
        <w:rPr>
          <w:sz w:val="21"/>
          <w:b/>
        </w:rPr>
        <w:t>四、数量保证</w:t>
      </w:r>
    </w:p>
    <w:p>
      <w:pPr>
        <w:pStyle w:val="null3"/>
        <w:ind w:firstLine="420"/>
        <w:jc w:val="both"/>
      </w:pPr>
      <w:r>
        <w:rPr>
          <w:sz w:val="21"/>
        </w:rPr>
        <w:t>1</w:t>
      </w:r>
      <w:r>
        <w:rPr>
          <w:sz w:val="21"/>
        </w:rPr>
        <w:t>、乙方配送的数量应以甲方订货数量相符并以甲方的验货数量为准，乙方每次随货送上一式两联或三联电脑送货清单，供甲方验货后签字确认，甲、乙双方各持一份，作为送货凭证和结算依据。</w:t>
      </w:r>
    </w:p>
    <w:p>
      <w:pPr>
        <w:pStyle w:val="null3"/>
        <w:ind w:firstLine="420"/>
        <w:jc w:val="both"/>
      </w:pPr>
      <w:r>
        <w:rPr>
          <w:sz w:val="21"/>
        </w:rPr>
        <w:t>2</w:t>
      </w:r>
      <w:r>
        <w:rPr>
          <w:sz w:val="21"/>
        </w:rPr>
        <w:t>、甲方确认验货的日期视为乙方正式交付食品的日期。甲方确认验货的结果仅视为食品在外观、数量、规格上符合约定的证明，文件的签署不使甲方丧失因质量问题而向乙方索赔和求偿的权利，同时不免除乙方对于食品质量安全负有的相应责任。</w:t>
      </w:r>
    </w:p>
    <w:p>
      <w:pPr>
        <w:pStyle w:val="null3"/>
        <w:jc w:val="both"/>
        <w:outlineLvl w:val="1"/>
      </w:pPr>
      <w:r>
        <w:rPr>
          <w:sz w:val="21"/>
          <w:b/>
        </w:rPr>
        <w:t>五、时间保证</w:t>
      </w:r>
    </w:p>
    <w:p>
      <w:pPr>
        <w:pStyle w:val="null3"/>
        <w:ind w:firstLine="420"/>
        <w:jc w:val="both"/>
      </w:pPr>
      <w:r>
        <w:rPr>
          <w:sz w:val="21"/>
        </w:rPr>
        <w:t>1.</w:t>
      </w:r>
      <w:r>
        <w:rPr>
          <w:sz w:val="21"/>
        </w:rPr>
        <w:t>甲方向乙方订购食品须在前一天下午17:00时前以电话、传真或电子邮件等形式下订菜单，订单的内容应清楚说明订购食品的品种、数量、要求等，乙方必须按甲方的要求送货。</w:t>
      </w:r>
    </w:p>
    <w:p>
      <w:pPr>
        <w:pStyle w:val="null3"/>
        <w:ind w:firstLine="420"/>
        <w:jc w:val="both"/>
      </w:pPr>
      <w:r>
        <w:rPr>
          <w:sz w:val="21"/>
        </w:rPr>
        <w:t>2.</w:t>
      </w:r>
      <w:r>
        <w:rPr>
          <w:sz w:val="21"/>
        </w:rPr>
        <w:t>乙方保证每天上午6:30时前将甲方所订食品送至甲方指定的地点。如乙方迟到30分钟以上甲方有权扣除当天总菜款的5%作为违约金（遇交通意外堵塞等特殊情况必须提前通知甲方以便作出协商调整），送菜迟到一个小时以上影响食堂的正常供餐，视乙方违约在先，甲方有权选择是否终止本合同，乙方必须承担由此造成的一切后果。</w:t>
      </w:r>
    </w:p>
    <w:p>
      <w:pPr>
        <w:pStyle w:val="null3"/>
        <w:ind w:firstLine="420"/>
        <w:jc w:val="both"/>
      </w:pPr>
      <w:r>
        <w:rPr>
          <w:sz w:val="21"/>
        </w:rPr>
        <w:t>3.</w:t>
      </w:r>
      <w:r>
        <w:rPr>
          <w:sz w:val="21"/>
        </w:rPr>
        <w:t>对于货不对版或不符合质量要求的品种甲方可退货或换货，对于甲方临时有客餐任务或临时增加用餐人数，出现上述情况并需快速将货物送到甲方时，乙方保证派专人负责全天候跟踪服务，及时补送，保证甲方正常操作，准时开餐。</w:t>
      </w:r>
    </w:p>
    <w:p>
      <w:pPr>
        <w:pStyle w:val="null3"/>
        <w:jc w:val="both"/>
        <w:outlineLvl w:val="1"/>
      </w:pPr>
      <w:r>
        <w:rPr>
          <w:sz w:val="21"/>
          <w:b/>
        </w:rPr>
        <w:t>六、价格标准</w:t>
      </w:r>
    </w:p>
    <w:p>
      <w:pPr>
        <w:pStyle w:val="null3"/>
        <w:ind w:firstLine="420"/>
        <w:jc w:val="both"/>
      </w:pPr>
      <w:r>
        <w:rPr>
          <w:sz w:val="21"/>
        </w:rPr>
        <w:t>1.</w:t>
      </w:r>
      <w:r>
        <w:rPr>
          <w:sz w:val="21"/>
        </w:rPr>
        <w:t>定价方式:所有物品的结算价格均以定价当日广州市价格监测预警分析系统(http://121.8.226.252/basic/sendReportInfoes)公布的菜篮子平均售价乘以中标人的中标折扣率。若广州市菜篮子价格未公布的品种，甲方可建议成立以双方委派代表组成的询价小组到单位周边市场调查零售价折扣后协商确定。</w:t>
      </w:r>
    </w:p>
    <w:p>
      <w:pPr>
        <w:pStyle w:val="null3"/>
        <w:ind w:firstLine="420"/>
        <w:jc w:val="both"/>
      </w:pPr>
      <w:r>
        <w:rPr>
          <w:sz w:val="21"/>
        </w:rPr>
        <w:t>2.</w:t>
      </w:r>
      <w:r>
        <w:rPr>
          <w:sz w:val="21"/>
        </w:rPr>
        <w:t>定价时间：以一个月为一个定价周期，广州市价格监测预警分析系统的广州市菜篮子的平均售价×中标人的中标折扣率，作为下一周期的执行价。</w:t>
      </w:r>
    </w:p>
    <w:p>
      <w:pPr>
        <w:pStyle w:val="null3"/>
        <w:ind w:firstLine="420"/>
        <w:jc w:val="both"/>
      </w:pPr>
      <w:r>
        <w:rPr>
          <w:sz w:val="21"/>
        </w:rPr>
        <w:t>3.</w:t>
      </w:r>
      <w:r>
        <w:rPr>
          <w:sz w:val="21"/>
        </w:rPr>
        <w:t>如因供求关系、天气变化、宏观调控、市场调节等原因造成特殊品种或部分品种价格有异常变动需要临时调整的，乙方需提前通知甲方，经双方协商确认后方能执行。</w:t>
      </w:r>
    </w:p>
    <w:p>
      <w:pPr>
        <w:pStyle w:val="null3"/>
        <w:jc w:val="both"/>
        <w:outlineLvl w:val="1"/>
      </w:pPr>
      <w:r>
        <w:rPr>
          <w:sz w:val="21"/>
          <w:b/>
        </w:rPr>
        <w:t>七、售后服务</w:t>
      </w:r>
    </w:p>
    <w:p>
      <w:pPr>
        <w:pStyle w:val="null3"/>
        <w:ind w:firstLine="420"/>
        <w:jc w:val="both"/>
      </w:pPr>
      <w:r>
        <w:rPr>
          <w:sz w:val="21"/>
        </w:rPr>
        <w:t>乙方同意为甲方提供</w:t>
      </w:r>
      <w:r>
        <w:rPr>
          <w:sz w:val="21"/>
          <w:u w:val="single"/>
        </w:rPr>
        <w:t>1</w:t>
      </w:r>
      <w:r>
        <w:rPr>
          <w:sz w:val="21"/>
        </w:rPr>
        <w:t>个送货专员，并根据工作量的需要适当增加。保证每天准时到达。</w:t>
      </w:r>
    </w:p>
    <w:p>
      <w:pPr>
        <w:pStyle w:val="null3"/>
        <w:ind w:firstLine="420"/>
        <w:jc w:val="both"/>
      </w:pPr>
      <w:r>
        <w:rPr>
          <w:sz w:val="21"/>
        </w:rPr>
        <w:t>乙方在配送过程中，设置专门渠道，实行“一对一”服务，并有专人回访跟进，听取甲方对乙方工作的意见和建议，并及时回复和解决。</w:t>
      </w:r>
    </w:p>
    <w:p>
      <w:pPr>
        <w:pStyle w:val="null3"/>
        <w:jc w:val="both"/>
        <w:outlineLvl w:val="1"/>
      </w:pPr>
      <w:r>
        <w:rPr>
          <w:sz w:val="21"/>
          <w:b/>
        </w:rPr>
        <w:t>八、验收</w:t>
      </w:r>
    </w:p>
    <w:p>
      <w:pPr>
        <w:pStyle w:val="null3"/>
        <w:ind w:firstLine="420"/>
        <w:jc w:val="both"/>
      </w:pPr>
      <w:r>
        <w:rPr>
          <w:sz w:val="21"/>
        </w:rPr>
        <w:t>1</w:t>
      </w:r>
      <w:r>
        <w:rPr>
          <w:sz w:val="21"/>
        </w:rPr>
        <w:t>、甲方按实际需要一般提前一天将书面订单以电话、短信、微信或其他方式通知乙方，急需物资等临时性采购应提前2小时以上通知乙方，乙方应在接到通知后将货物准备齐全，按时送抵交货地点并由甲方代表验收。乙方应按照甲方的时间要求准时送达。</w:t>
      </w:r>
    </w:p>
    <w:p>
      <w:pPr>
        <w:pStyle w:val="null3"/>
        <w:ind w:firstLine="420"/>
        <w:jc w:val="both"/>
      </w:pPr>
      <w:r>
        <w:rPr>
          <w:sz w:val="21"/>
        </w:rPr>
        <w:t>2</w:t>
      </w:r>
      <w:r>
        <w:rPr>
          <w:sz w:val="21"/>
        </w:rPr>
        <w:t>、交货验收：与甲方订数量相符并以甲方的验收货物数量为准，每次配送采用一式三联的送货单，甲方验收后由验收员签字校准认可，双方各执一份，作为送货凭证及结算依据。如因运输过程中发生短少事件，由乙方负责处理。</w:t>
      </w:r>
    </w:p>
    <w:p>
      <w:pPr>
        <w:pStyle w:val="null3"/>
        <w:ind w:firstLine="420"/>
        <w:jc w:val="both"/>
      </w:pPr>
      <w:r>
        <w:rPr>
          <w:sz w:val="21"/>
        </w:rPr>
        <w:t>3</w:t>
      </w:r>
      <w:r>
        <w:rPr>
          <w:sz w:val="21"/>
        </w:rPr>
        <w:t>、验收标准：根据按照“采购需求”中的相关质量标准进行验收。</w:t>
      </w:r>
    </w:p>
    <w:p>
      <w:pPr>
        <w:pStyle w:val="null3"/>
        <w:ind w:firstLine="420"/>
        <w:jc w:val="both"/>
      </w:pPr>
      <w:r>
        <w:rPr>
          <w:sz w:val="21"/>
        </w:rPr>
        <w:t>4</w:t>
      </w:r>
      <w:r>
        <w:rPr>
          <w:sz w:val="21"/>
        </w:rPr>
        <w:t>、如果乙方提供货物不对板或不符合质量要求的品种，必须换货或退货，对因供应的货物质量达不到卫生标准造成的后果由乙方负责，甲方将追究其全部责任并拒付货款。</w:t>
      </w:r>
    </w:p>
    <w:p>
      <w:pPr>
        <w:pStyle w:val="null3"/>
        <w:ind w:firstLine="420"/>
        <w:jc w:val="both"/>
      </w:pPr>
      <w:r>
        <w:rPr>
          <w:sz w:val="21"/>
        </w:rPr>
        <w:t>5</w:t>
      </w:r>
      <w:r>
        <w:rPr>
          <w:sz w:val="21"/>
        </w:rPr>
        <w:t>、对甲方提出质量有争议的货物，买卖双方共同将争议货物交国家认可的检测部门进行质量确认。如存在质量问题，则检测费用由乙方负责；否则检测费用由甲方负责。</w:t>
      </w:r>
    </w:p>
    <w:p>
      <w:pPr>
        <w:pStyle w:val="null3"/>
        <w:jc w:val="both"/>
        <w:outlineLvl w:val="1"/>
      </w:pPr>
      <w:r>
        <w:rPr>
          <w:sz w:val="21"/>
          <w:b/>
        </w:rPr>
        <w:t>九、结算方式</w:t>
      </w:r>
    </w:p>
    <w:p>
      <w:pPr>
        <w:pStyle w:val="null3"/>
        <w:ind w:firstLine="420"/>
        <w:jc w:val="both"/>
      </w:pPr>
      <w:r>
        <w:rPr>
          <w:sz w:val="21"/>
        </w:rPr>
        <w:t>1.</w:t>
      </w:r>
      <w:r>
        <w:rPr>
          <w:sz w:val="21"/>
        </w:rPr>
        <w:t>乙方完成当月供货订单及与甲方核对无误后，于次月10日前凭国家正式发票向甲方申请付款，甲方收到发票后在15个工作日内结清当月所有货款。</w:t>
      </w:r>
    </w:p>
    <w:p>
      <w:pPr>
        <w:pStyle w:val="null3"/>
        <w:ind w:firstLine="420"/>
        <w:jc w:val="both"/>
      </w:pPr>
      <w:r>
        <w:rPr>
          <w:sz w:val="21"/>
        </w:rPr>
        <w:t>2.</w:t>
      </w:r>
      <w:r>
        <w:rPr>
          <w:sz w:val="21"/>
        </w:rPr>
        <w:t>如因甲方未及时结清货款而导致资金周转不灵的，乙方在提前五天通知甲方后，有权决定是否停止配送货品，由此产生的一切后果由甲方承担。</w:t>
      </w:r>
    </w:p>
    <w:p>
      <w:pPr>
        <w:pStyle w:val="null3"/>
        <w:ind w:firstLine="420"/>
        <w:jc w:val="both"/>
      </w:pPr>
      <w:r>
        <w:rPr>
          <w:sz w:val="21"/>
        </w:rPr>
        <w:t>3.</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jc w:val="both"/>
        <w:outlineLvl w:val="1"/>
      </w:pPr>
      <w:r>
        <w:rPr>
          <w:sz w:val="21"/>
          <w:b/>
        </w:rPr>
        <w:t>十、违约责任赔偿损失</w:t>
      </w:r>
    </w:p>
    <w:p>
      <w:pPr>
        <w:pStyle w:val="null3"/>
        <w:ind w:firstLine="420"/>
        <w:jc w:val="both"/>
      </w:pPr>
      <w:r>
        <w:rPr>
          <w:sz w:val="21"/>
        </w:rPr>
        <w:t>1</w:t>
      </w:r>
      <w:r>
        <w:rPr>
          <w:sz w:val="21"/>
        </w:rPr>
        <w:t>、乙方提供的服务不符合本合同约定的，甲方有权拒收。</w:t>
      </w:r>
    </w:p>
    <w:p>
      <w:pPr>
        <w:pStyle w:val="null3"/>
        <w:ind w:firstLine="420"/>
        <w:jc w:val="both"/>
      </w:pPr>
      <w:r>
        <w:rPr>
          <w:sz w:val="21"/>
        </w:rPr>
        <w:t>2</w:t>
      </w:r>
      <w:r>
        <w:rPr>
          <w:sz w:val="21"/>
        </w:rPr>
        <w:t>、如合同执行过程中发现乙方以弄虚作假，提供虚假材料的，乙方自行承担后果，所有损失由乙方承担。</w:t>
      </w:r>
    </w:p>
    <w:p>
      <w:pPr>
        <w:pStyle w:val="null3"/>
        <w:ind w:firstLine="420"/>
        <w:jc w:val="both"/>
      </w:pPr>
      <w:r>
        <w:rPr>
          <w:sz w:val="21"/>
        </w:rPr>
        <w:t>3</w:t>
      </w:r>
      <w:r>
        <w:rPr>
          <w:sz w:val="21"/>
        </w:rPr>
        <w:t>、乙方在供应过程中，如果发生出现质量问题或造成食物中毒,如变质等情况，经查实后确属乙方责任，乙方应承担全部责任，主要包括食物中毒人员医疗费、误工费、处理事故所产生的费用等；涉及刑事犯罪的，报执法部门追究相关刑事责任。</w:t>
      </w:r>
    </w:p>
    <w:p>
      <w:pPr>
        <w:pStyle w:val="null3"/>
        <w:ind w:firstLine="420"/>
        <w:jc w:val="both"/>
      </w:pPr>
      <w:r>
        <w:rPr>
          <w:sz w:val="21"/>
        </w:rPr>
        <w:t>4</w:t>
      </w:r>
      <w:r>
        <w:rPr>
          <w:sz w:val="21"/>
        </w:rPr>
        <w:t>、供货期间如某批次出现质量问题，乙方必须保证验收时发现质量问题1小时内无条件对该批次的全部货物进行换货。一个月累计出现3次以上质量问题的，将扣除乙方该月供货款至少5%的金额作为罚款，由甲方在该月的供货款中直接扣除。</w:t>
      </w:r>
    </w:p>
    <w:p>
      <w:pPr>
        <w:pStyle w:val="null3"/>
        <w:ind w:firstLine="420"/>
        <w:jc w:val="both"/>
      </w:pPr>
      <w:r>
        <w:rPr>
          <w:sz w:val="21"/>
        </w:rPr>
        <w:t>5</w:t>
      </w:r>
      <w:r>
        <w:rPr>
          <w:sz w:val="21"/>
        </w:rPr>
        <w:t>、乙方不能按核定的供货价交付某些食品、不能提供与其承诺相符的服务或乙方存在违反招标文件和合同的行为，甲方有权解除合同并取消其供货资格，而且乙方须独自承担由此给甲方造成的经济损失。此项下违约责任包括但不限于下列各项：</w:t>
      </w:r>
    </w:p>
    <w:p>
      <w:pPr>
        <w:pStyle w:val="null3"/>
        <w:ind w:firstLine="420"/>
        <w:jc w:val="both"/>
      </w:pPr>
      <w:r>
        <w:rPr>
          <w:sz w:val="21"/>
        </w:rPr>
        <w:t>（1）乙方在收到甲方订货要求后，在承诺的供货时间内不能供货或不能如数供货的；</w:t>
      </w:r>
    </w:p>
    <w:p>
      <w:pPr>
        <w:pStyle w:val="null3"/>
        <w:ind w:firstLine="420"/>
        <w:jc w:val="both"/>
      </w:pPr>
      <w:r>
        <w:rPr>
          <w:sz w:val="21"/>
        </w:rPr>
        <w:t>（2）乙方有私自更改菜单中货品的；</w:t>
      </w:r>
    </w:p>
    <w:p>
      <w:pPr>
        <w:pStyle w:val="null3"/>
        <w:ind w:firstLine="420"/>
        <w:jc w:val="both"/>
      </w:pPr>
      <w:r>
        <w:rPr>
          <w:sz w:val="21"/>
        </w:rPr>
        <w:t>（3）乙方未能提供承诺的服务的；</w:t>
      </w:r>
    </w:p>
    <w:p>
      <w:pPr>
        <w:pStyle w:val="null3"/>
        <w:ind w:firstLine="420"/>
        <w:jc w:val="both"/>
      </w:pPr>
      <w:r>
        <w:rPr>
          <w:sz w:val="21"/>
        </w:rPr>
        <w:t>（4）食品在保质期出现损坏的，乙方未能提供免费替换服务的；</w:t>
      </w:r>
    </w:p>
    <w:p>
      <w:pPr>
        <w:pStyle w:val="null3"/>
        <w:ind w:firstLine="420"/>
        <w:jc w:val="both"/>
      </w:pPr>
      <w:r>
        <w:rPr>
          <w:sz w:val="21"/>
        </w:rPr>
        <w:t>（5）乙方的送货单没有详细注明食品的品牌、品种、单价、数量，送货单出 现涂改，标记不清的情况的；</w:t>
      </w:r>
    </w:p>
    <w:p>
      <w:pPr>
        <w:pStyle w:val="null3"/>
        <w:ind w:firstLine="420"/>
        <w:jc w:val="both"/>
      </w:pPr>
      <w:r>
        <w:rPr>
          <w:sz w:val="21"/>
        </w:rPr>
        <w:t>（6）乙方泄露甲方的商业秘密，泄密造成甲方损失的；</w:t>
      </w:r>
    </w:p>
    <w:p>
      <w:pPr>
        <w:pStyle w:val="null3"/>
        <w:ind w:firstLine="420"/>
        <w:jc w:val="both"/>
      </w:pPr>
      <w:r>
        <w:rPr>
          <w:sz w:val="21"/>
        </w:rPr>
        <w:t>（7）出现乙方有联手哄抬物价现象的；</w:t>
      </w:r>
    </w:p>
    <w:p>
      <w:pPr>
        <w:pStyle w:val="null3"/>
        <w:ind w:firstLine="420"/>
        <w:jc w:val="both"/>
      </w:pPr>
      <w:r>
        <w:rPr>
          <w:sz w:val="21"/>
        </w:rPr>
        <w:t>（8）向甲方管理人员或验收货人进行物质、金钱行贿的；</w:t>
      </w:r>
    </w:p>
    <w:p>
      <w:pPr>
        <w:pStyle w:val="null3"/>
        <w:ind w:firstLine="420"/>
        <w:jc w:val="both"/>
      </w:pPr>
      <w:r>
        <w:rPr>
          <w:sz w:val="21"/>
        </w:rPr>
        <w:t>（9）乙方食品经营许可超过有效期的；</w:t>
      </w:r>
    </w:p>
    <w:p>
      <w:pPr>
        <w:pStyle w:val="null3"/>
        <w:ind w:firstLine="420"/>
        <w:jc w:val="both"/>
      </w:pPr>
      <w:r>
        <w:rPr>
          <w:sz w:val="21"/>
        </w:rPr>
        <w:t>（10）乙方发生一般或以上食品安全事故的；</w:t>
      </w:r>
    </w:p>
    <w:p>
      <w:pPr>
        <w:pStyle w:val="null3"/>
        <w:ind w:firstLine="420"/>
        <w:jc w:val="both"/>
      </w:pPr>
      <w:r>
        <w:rPr>
          <w:sz w:val="21"/>
        </w:rPr>
        <w:t>（11）乙方因食品安全问题引发较大或以上负面事件的；</w:t>
      </w:r>
    </w:p>
    <w:p>
      <w:pPr>
        <w:pStyle w:val="null3"/>
        <w:ind w:firstLine="420"/>
        <w:jc w:val="both"/>
      </w:pPr>
      <w:r>
        <w:rPr>
          <w:sz w:val="21"/>
        </w:rPr>
        <w:t>（12）乙方因违反《中华人民共和国食品安全法》及其实施条例、《学校食品安全与营养健康管理规定》等法律法规，一年内累计受到2次或以上行政处罚的；</w:t>
      </w:r>
    </w:p>
    <w:p>
      <w:pPr>
        <w:pStyle w:val="null3"/>
        <w:ind w:firstLine="420"/>
        <w:jc w:val="both"/>
      </w:pPr>
      <w:r>
        <w:rPr>
          <w:sz w:val="21"/>
        </w:rPr>
        <w:t>（13）乙方因存在重大食品安全隐患受到市场监管部门或教育部门(人力资源社会保障)通报的；</w:t>
      </w:r>
    </w:p>
    <w:p>
      <w:pPr>
        <w:pStyle w:val="null3"/>
        <w:ind w:firstLine="420"/>
        <w:jc w:val="both"/>
      </w:pPr>
      <w:r>
        <w:rPr>
          <w:sz w:val="21"/>
        </w:rPr>
        <w:t>（14）乙方发生转包、分包行为，或擅自更换履约人等其他违反法律法规或服务合同行为的；</w:t>
      </w:r>
    </w:p>
    <w:p>
      <w:pPr>
        <w:pStyle w:val="null3"/>
        <w:ind w:firstLine="420"/>
        <w:jc w:val="both"/>
      </w:pPr>
      <w:r>
        <w:rPr>
          <w:sz w:val="21"/>
        </w:rPr>
        <w:t>（15）乙方出现未按服务合同约定建立相关制度或执行制度不力、经营管理混乱、降低餐食质量标准、随意变更食谱等情况，经约谈后拒不整改的；</w:t>
      </w:r>
    </w:p>
    <w:p>
      <w:pPr>
        <w:pStyle w:val="null3"/>
        <w:ind w:firstLine="420"/>
        <w:jc w:val="both"/>
      </w:pPr>
      <w:r>
        <w:rPr>
          <w:sz w:val="21"/>
        </w:rPr>
        <w:t>（16）乙方与学校间有商业贿赂等不正当经营行为的；</w:t>
      </w:r>
    </w:p>
    <w:p>
      <w:pPr>
        <w:pStyle w:val="null3"/>
        <w:ind w:firstLine="420"/>
        <w:jc w:val="both"/>
      </w:pPr>
      <w:r>
        <w:rPr>
          <w:sz w:val="21"/>
        </w:rPr>
        <w:t>（17）乙方存在其他违法、违规、违约行为，影响恶劣的。</w:t>
      </w:r>
    </w:p>
    <w:p>
      <w:pPr>
        <w:pStyle w:val="null3"/>
        <w:ind w:firstLine="420"/>
        <w:jc w:val="both"/>
      </w:pPr>
      <w:r>
        <w:rPr>
          <w:sz w:val="21"/>
        </w:rPr>
        <w:t>6</w:t>
      </w:r>
      <w:r>
        <w:rPr>
          <w:sz w:val="21"/>
        </w:rPr>
        <w:t>、其它违约责任按《中华人民共和国民法典》处理。</w:t>
      </w:r>
    </w:p>
    <w:p>
      <w:pPr>
        <w:pStyle w:val="null3"/>
        <w:jc w:val="both"/>
        <w:outlineLvl w:val="1"/>
      </w:pPr>
      <w:r>
        <w:rPr>
          <w:sz w:val="21"/>
          <w:b/>
        </w:rPr>
        <w:t>十一、争端的解决</w:t>
      </w:r>
    </w:p>
    <w:p>
      <w:pPr>
        <w:pStyle w:val="null3"/>
        <w:ind w:firstLine="420"/>
        <w:jc w:val="both"/>
      </w:pPr>
      <w:r>
        <w:rPr>
          <w:sz w:val="21"/>
        </w:rPr>
        <w:t>未尽事宜或执行过程中发生了任何纠纷，双方协商并签订补充协议。如协商未果，可向甲方所在地的人民法院起诉。</w:t>
      </w:r>
    </w:p>
    <w:p>
      <w:pPr>
        <w:pStyle w:val="null3"/>
        <w:jc w:val="both"/>
        <w:outlineLvl w:val="1"/>
      </w:pPr>
      <w:r>
        <w:rPr>
          <w:sz w:val="21"/>
          <w:b/>
        </w:rPr>
        <w:t>十二、不可抗力</w:t>
      </w:r>
    </w:p>
    <w:p>
      <w:pPr>
        <w:pStyle w:val="null3"/>
        <w:ind w:firstLine="42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outlineLvl w:val="1"/>
      </w:pPr>
      <w:r>
        <w:rPr>
          <w:sz w:val="21"/>
          <w:b/>
        </w:rPr>
        <w:t>十三、税费</w:t>
      </w:r>
    </w:p>
    <w:p>
      <w:pPr>
        <w:pStyle w:val="null3"/>
        <w:ind w:firstLine="420"/>
        <w:jc w:val="both"/>
      </w:pPr>
      <w:r>
        <w:rPr>
          <w:sz w:val="21"/>
        </w:rPr>
        <w:t>在中国境内、外发生的与本合同执行有关的一切税费均由乙方负担。</w:t>
      </w:r>
    </w:p>
    <w:p>
      <w:pPr>
        <w:pStyle w:val="null3"/>
        <w:jc w:val="both"/>
        <w:outlineLvl w:val="1"/>
      </w:pPr>
      <w:r>
        <w:rPr>
          <w:sz w:val="21"/>
          <w:b/>
        </w:rPr>
        <w:t>十四、其他</w:t>
      </w:r>
    </w:p>
    <w:p>
      <w:pPr>
        <w:pStyle w:val="null3"/>
        <w:ind w:firstLine="420"/>
        <w:jc w:val="both"/>
      </w:pPr>
      <w:r>
        <w:rPr>
          <w:sz w:val="21"/>
        </w:rPr>
        <w:t>1.</w:t>
      </w:r>
      <w:r>
        <w:rPr>
          <w:sz w:val="21"/>
        </w:rPr>
        <w:t>本合同所有附件、采购文件、响应文件、成交通知书均为合同的有效组成部分，与本合同具有同等法律效力。</w:t>
      </w:r>
    </w:p>
    <w:p>
      <w:pPr>
        <w:pStyle w:val="null3"/>
        <w:ind w:firstLine="420"/>
        <w:jc w:val="both"/>
      </w:pPr>
      <w:r>
        <w:rPr>
          <w:sz w:val="21"/>
        </w:rPr>
        <w:t>2.</w:t>
      </w:r>
      <w:r>
        <w:rPr>
          <w:sz w:val="21"/>
        </w:rPr>
        <w:t>本合同的任何一方应采用书面形式发送本合同项下或与本合同有关的通知。如果通知以专人送达、特快专递、电子邮件或挂号信方式送至本合同所列明的地址、电子邮箱地址或号码，或送至接收人已事先告知的其他地址或号码，则自通知发出之日即视为送达。</w:t>
      </w:r>
    </w:p>
    <w:p>
      <w:pPr>
        <w:pStyle w:val="null3"/>
        <w:ind w:firstLine="420"/>
        <w:jc w:val="both"/>
      </w:pPr>
      <w:r>
        <w:rPr>
          <w:sz w:val="21"/>
        </w:rPr>
        <w:t>3.</w:t>
      </w:r>
      <w:r>
        <w:rPr>
          <w:sz w:val="21"/>
        </w:rPr>
        <w:t>除甲方事先书面同意外，乙方不得部分或全部转让其应履行的合同项下的义务。</w:t>
      </w:r>
    </w:p>
    <w:p>
      <w:pPr>
        <w:pStyle w:val="null3"/>
        <w:ind w:firstLine="420"/>
        <w:jc w:val="both"/>
      </w:pPr>
      <w:r>
        <w:rPr>
          <w:sz w:val="21"/>
        </w:rPr>
        <w:t>4.</w:t>
      </w:r>
      <w:r>
        <w:rPr>
          <w:sz w:val="21"/>
        </w:rPr>
        <w:t>本合同一式两份，双方各执一份，具同等法律效力。</w:t>
      </w:r>
    </w:p>
    <w:p>
      <w:pPr>
        <w:pStyle w:val="null3"/>
        <w:ind w:firstLine="420"/>
        <w:jc w:val="both"/>
      </w:pPr>
      <w:r>
        <w:rPr>
          <w:sz w:val="21"/>
        </w:rPr>
        <w:t>5.</w:t>
      </w:r>
      <w:r>
        <w:rPr>
          <w:sz w:val="21"/>
        </w:rPr>
        <w:t>本合同自双方代表签字盖章之日起生效。</w:t>
      </w:r>
    </w:p>
    <w:p>
      <w:pPr>
        <w:pStyle w:val="null3"/>
        <w:jc w:val="both"/>
      </w:pPr>
      <w:r>
        <w:rPr>
          <w:sz w:val="21"/>
        </w:rPr>
        <w:t>（以下无正文）</w:t>
      </w:r>
    </w:p>
    <w:p>
      <w:pPr>
        <w:pStyle w:val="null3"/>
        <w:jc w:val="both"/>
      </w:pPr>
      <w:r>
        <w:rPr>
          <w:sz w:val="21"/>
        </w:rPr>
        <w:t>甲方：                                         乙方：</w:t>
      </w:r>
    </w:p>
    <w:p>
      <w:pPr>
        <w:pStyle w:val="null3"/>
        <w:jc w:val="both"/>
      </w:pPr>
      <w:r>
        <w:rPr>
          <w:sz w:val="21"/>
        </w:rPr>
        <w:t>地址：                                         地址：</w:t>
      </w:r>
    </w:p>
    <w:p>
      <w:pPr>
        <w:pStyle w:val="null3"/>
        <w:jc w:val="both"/>
      </w:pPr>
      <w:r>
        <w:rPr>
          <w:sz w:val="21"/>
        </w:rPr>
        <w:t>法定代表人：                                   法定代表人：</w:t>
      </w:r>
    </w:p>
    <w:p>
      <w:pPr>
        <w:pStyle w:val="null3"/>
        <w:jc w:val="both"/>
      </w:pPr>
      <w:r>
        <w:rPr>
          <w:sz w:val="21"/>
        </w:rPr>
        <w:t>委托代理人：                                   委托代理人：</w:t>
      </w:r>
    </w:p>
    <w:p>
      <w:pPr>
        <w:pStyle w:val="null3"/>
        <w:jc w:val="both"/>
      </w:pPr>
      <w:r>
        <w:rPr>
          <w:sz w:val="21"/>
        </w:rPr>
        <w:t>开户银行：                                     开户银行：</w:t>
      </w:r>
    </w:p>
    <w:p>
      <w:pPr>
        <w:pStyle w:val="null3"/>
        <w:jc w:val="both"/>
      </w:pPr>
      <w:r>
        <w:rPr>
          <w:sz w:val="21"/>
        </w:rPr>
        <w:t>账号：                                         账号：</w:t>
      </w:r>
    </w:p>
    <w:p>
      <w:pPr>
        <w:pStyle w:val="null3"/>
        <w:jc w:val="both"/>
      </w:pPr>
      <w:r>
        <w:rPr>
          <w:sz w:val="21"/>
        </w:rPr>
        <w:t>项目联系人：                                   项目联系人：</w:t>
      </w:r>
    </w:p>
    <w:p>
      <w:pPr>
        <w:pStyle w:val="null3"/>
        <w:jc w:val="both"/>
      </w:pPr>
      <w:r>
        <w:rPr>
          <w:sz w:val="21"/>
        </w:rPr>
        <w:t>电话：                                         电话：</w:t>
      </w:r>
    </w:p>
    <w:p>
      <w:pPr>
        <w:pStyle w:val="null3"/>
        <w:jc w:val="left"/>
      </w:pPr>
      <w:r>
        <w:rPr>
          <w:sz w:val="21"/>
        </w:rPr>
        <w:t>签订时间：      年    月    日                 签订时间：      年    月    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440112-2026-02108</w:t>
      </w:r>
    </w:p>
    <w:p>
      <w:pPr>
        <w:pStyle w:val="null3"/>
        <w:jc w:val="center"/>
        <w:outlineLvl w:val="3"/>
      </w:pPr>
      <w:r>
        <w:rPr>
          <w:sz w:val="24"/>
          <w:b/>
        </w:rPr>
        <w:t>采购项目编号：</w:t>
      </w:r>
      <w:r>
        <w:rPr>
          <w:sz w:val="24"/>
          <w:b/>
        </w:rPr>
        <w:t>GZGCCG-2026028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广州市广采招标有限公司</w:t>
      </w:r>
    </w:p>
    <w:p>
      <w:pPr>
        <w:pStyle w:val="null3"/>
        <w:ind w:firstLine="480"/>
      </w:pPr>
      <w:r>
        <w:rPr/>
        <w:t xml:space="preserve"> 你方组织的</w:t>
      </w:r>
      <w:r>
        <w:rPr>
          <w:u w:val="single"/>
        </w:rPr>
        <w:t>“</w:t>
      </w:r>
      <w:r>
        <w:rPr>
          <w:u w:val="single"/>
        </w:rPr>
        <w:t>广州市黄埔区凤凰湖幼儿园2026年9月-2027年8月食材采购及配送项目</w:t>
      </w:r>
      <w:r>
        <w:rPr>
          <w:u w:val="single"/>
        </w:rPr>
        <w:t>”</w:t>
      </w:r>
      <w:r>
        <w:rPr/>
        <w:t>项目的招标[采购项目编号为：</w:t>
      </w:r>
      <w:r>
        <w:rPr>
          <w:u w:val="single"/>
        </w:rPr>
        <w:t>GZGCCG-2026028</w:t>
      </w:r>
      <w:r>
        <w:rPr/>
        <w:t>]，我方愿参与投标。</w:t>
      </w:r>
    </w:p>
    <w:p>
      <w:pPr>
        <w:pStyle w:val="null3"/>
        <w:ind w:firstLine="480"/>
      </w:pPr>
      <w:r>
        <w:rPr/>
        <w:t>我方确认收到贵方提供的</w:t>
      </w:r>
      <w:r>
        <w:rPr>
          <w:u w:val="single"/>
        </w:rPr>
        <w:t>“</w:t>
      </w:r>
      <w:r>
        <w:rPr>
          <w:u w:val="single"/>
        </w:rPr>
        <w:t>广州市黄埔区凤凰湖幼儿园2026年9月-2027年8月食材采购及配送项目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广州市广采招标有限公司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广州市黄埔区凤凰湖幼儿园2026年9月-2027年8月食材采购及配送项目</w:t>
      </w:r>
      <w:r>
        <w:rPr/>
        <w:t>”项目采购[采购项目编号为</w:t>
      </w:r>
      <w:r>
        <w:rPr/>
        <w:t>GZGCCG-2026028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广州市黄埔区凤凰湖幼儿园</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广州市广采招标有限公司</w:t>
      </w:r>
    </w:p>
    <w:p>
      <w:pPr>
        <w:pStyle w:val="null3"/>
        <w:ind w:firstLine="480"/>
      </w:pPr>
      <w:r>
        <w:rPr/>
        <w:t xml:space="preserve"> 如果我方在贵采购代理机构组织的</w:t>
      </w:r>
      <w:r>
        <w:rPr/>
        <w:t>广州市黄埔区凤凰湖幼儿园2026年9月-2027年8月食材采购及配送项目</w:t>
      </w:r>
      <w:r>
        <w:rPr/>
        <w:t>招标中获中标（采购项目编号：</w:t>
      </w:r>
      <w:r>
        <w:rPr/>
        <w:t>GZGCCG-2026028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广州市广采招标有限公司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